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E10D28" w14:textId="228FD285" w:rsidR="004733A8" w:rsidRPr="00721B4B" w:rsidRDefault="004733A8" w:rsidP="004733A8">
      <w:pPr>
        <w:keepNext/>
        <w:tabs>
          <w:tab w:val="right" w:pos="9638"/>
        </w:tabs>
        <w:rPr>
          <w:rFonts w:ascii="Arial" w:hAnsi="Arial" w:cs="Arial"/>
          <w:b/>
          <w:bCs/>
          <w:sz w:val="24"/>
          <w:szCs w:val="24"/>
          <w:lang w:eastAsia="ko-KR"/>
        </w:rPr>
      </w:pPr>
      <w:bookmarkStart w:id="0" w:name="OLE_LINK4"/>
      <w:bookmarkStart w:id="1" w:name="OLE_LINK3"/>
      <w:bookmarkStart w:id="2" w:name="OLE_LINK2"/>
      <w:r w:rsidRPr="00D331E8">
        <w:rPr>
          <w:rFonts w:ascii="Arial" w:hAnsi="Arial" w:cs="Arial"/>
          <w:b/>
          <w:bCs/>
          <w:sz w:val="24"/>
          <w:szCs w:val="24"/>
        </w:rPr>
        <w:t>SA WG2 Meeting #1</w:t>
      </w:r>
      <w:r w:rsidR="00797544">
        <w:rPr>
          <w:rFonts w:ascii="Arial" w:hAnsi="Arial" w:cs="Arial" w:hint="eastAsia"/>
          <w:b/>
          <w:bCs/>
          <w:sz w:val="24"/>
          <w:szCs w:val="24"/>
          <w:lang w:eastAsia="ko-KR"/>
        </w:rPr>
        <w:t>33</w:t>
      </w:r>
      <w:r w:rsidRPr="00D331E8">
        <w:rPr>
          <w:rFonts w:ascii="Arial" w:hAnsi="Arial" w:cs="Arial"/>
          <w:b/>
          <w:bCs/>
          <w:sz w:val="24"/>
          <w:szCs w:val="24"/>
        </w:rPr>
        <w:tab/>
      </w:r>
      <w:r w:rsidR="00721B4B" w:rsidRPr="00721B4B">
        <w:rPr>
          <w:rFonts w:ascii="Arial" w:hAnsi="Arial" w:cs="Arial"/>
          <w:b/>
          <w:bCs/>
          <w:sz w:val="24"/>
          <w:szCs w:val="24"/>
        </w:rPr>
        <w:t>S2-1905642</w:t>
      </w:r>
      <w:bookmarkStart w:id="3" w:name="_GoBack"/>
      <w:bookmarkEnd w:id="3"/>
    </w:p>
    <w:p w14:paraId="59C2A526" w14:textId="387FB147" w:rsidR="004733A8" w:rsidRPr="00D331E8" w:rsidRDefault="00A73259" w:rsidP="004733A8">
      <w:pPr>
        <w:keepNext/>
        <w:pBdr>
          <w:bottom w:val="single" w:sz="6" w:space="0" w:color="auto"/>
        </w:pBdr>
        <w:tabs>
          <w:tab w:val="right" w:pos="9638"/>
        </w:tabs>
        <w:rPr>
          <w:rFonts w:ascii="Arial" w:hAnsi="Arial" w:cs="Arial"/>
          <w:b/>
          <w:bCs/>
          <w:sz w:val="24"/>
          <w:szCs w:val="24"/>
        </w:rPr>
      </w:pPr>
      <w:r>
        <w:rPr>
          <w:rFonts w:ascii="Arial" w:hAnsi="Arial" w:cs="Arial" w:hint="eastAsia"/>
          <w:b/>
          <w:bCs/>
          <w:sz w:val="24"/>
          <w:szCs w:val="24"/>
          <w:lang w:eastAsia="ko-KR"/>
        </w:rPr>
        <w:t>13</w:t>
      </w:r>
      <w:r w:rsidR="00075C00">
        <w:rPr>
          <w:rFonts w:ascii="Arial" w:hAnsi="Arial" w:cs="Arial" w:hint="eastAsia"/>
          <w:b/>
          <w:bCs/>
          <w:sz w:val="24"/>
          <w:szCs w:val="24"/>
          <w:lang w:eastAsia="ko-KR"/>
        </w:rPr>
        <w:t>~</w:t>
      </w:r>
      <w:r w:rsidR="00761B7E" w:rsidRPr="00761B7E">
        <w:rPr>
          <w:rFonts w:ascii="Arial" w:hAnsi="Arial" w:cs="Arial"/>
          <w:b/>
          <w:bCs/>
          <w:sz w:val="24"/>
          <w:szCs w:val="24"/>
        </w:rPr>
        <w:t>1</w:t>
      </w:r>
      <w:r>
        <w:rPr>
          <w:rFonts w:ascii="Arial" w:hAnsi="Arial" w:cs="Arial" w:hint="eastAsia"/>
          <w:b/>
          <w:bCs/>
          <w:sz w:val="24"/>
          <w:szCs w:val="24"/>
          <w:lang w:eastAsia="ko-KR"/>
        </w:rPr>
        <w:t>7</w:t>
      </w:r>
      <w:r w:rsidR="00761B7E" w:rsidRPr="00761B7E">
        <w:rPr>
          <w:rFonts w:ascii="Arial" w:hAnsi="Arial" w:cs="Arial"/>
          <w:b/>
          <w:bCs/>
          <w:sz w:val="24"/>
          <w:szCs w:val="24"/>
        </w:rPr>
        <w:t xml:space="preserve"> </w:t>
      </w:r>
      <w:r w:rsidR="00C667ED">
        <w:rPr>
          <w:rFonts w:ascii="Arial" w:hAnsi="Arial" w:cs="Arial" w:hint="eastAsia"/>
          <w:b/>
          <w:bCs/>
          <w:sz w:val="24"/>
          <w:szCs w:val="24"/>
          <w:lang w:eastAsia="ko-KR"/>
        </w:rPr>
        <w:t>May</w:t>
      </w:r>
      <w:r w:rsidR="00761B7E" w:rsidRPr="00761B7E">
        <w:rPr>
          <w:rFonts w:ascii="Arial" w:hAnsi="Arial" w:cs="Arial"/>
          <w:b/>
          <w:bCs/>
          <w:sz w:val="24"/>
          <w:szCs w:val="24"/>
        </w:rPr>
        <w:t>, 2019</w:t>
      </w:r>
      <w:r w:rsidR="00761B7E">
        <w:rPr>
          <w:rFonts w:ascii="Arial" w:hAnsi="Arial" w:cs="Arial" w:hint="eastAsia"/>
          <w:b/>
          <w:bCs/>
          <w:sz w:val="24"/>
          <w:szCs w:val="24"/>
          <w:lang w:eastAsia="ko-KR"/>
        </w:rPr>
        <w:t xml:space="preserve">, </w:t>
      </w:r>
      <w:r>
        <w:rPr>
          <w:rFonts w:ascii="Arial" w:hAnsi="Arial" w:cs="Arial" w:hint="eastAsia"/>
          <w:b/>
          <w:bCs/>
          <w:sz w:val="24"/>
          <w:szCs w:val="24"/>
          <w:lang w:eastAsia="ko-KR"/>
        </w:rPr>
        <w:t>Reno</w:t>
      </w:r>
      <w:r w:rsidR="00761B7E" w:rsidRPr="00761B7E">
        <w:rPr>
          <w:rFonts w:ascii="Arial" w:hAnsi="Arial" w:cs="Arial"/>
          <w:b/>
          <w:bCs/>
          <w:sz w:val="24"/>
          <w:szCs w:val="24"/>
        </w:rPr>
        <w:t xml:space="preserve">, </w:t>
      </w:r>
      <w:r>
        <w:rPr>
          <w:rFonts w:ascii="Arial" w:hAnsi="Arial" w:cs="Arial" w:hint="eastAsia"/>
          <w:b/>
          <w:bCs/>
          <w:sz w:val="24"/>
          <w:szCs w:val="24"/>
          <w:lang w:eastAsia="ko-KR"/>
        </w:rPr>
        <w:t>US</w:t>
      </w:r>
      <w:r w:rsidR="004733A8" w:rsidRPr="00D331E8">
        <w:rPr>
          <w:rFonts w:ascii="Arial" w:hAnsi="Arial" w:cs="Arial"/>
          <w:b/>
          <w:bCs/>
        </w:rPr>
        <w:tab/>
      </w:r>
      <w:bookmarkEnd w:id="0"/>
      <w:bookmarkEnd w:id="1"/>
      <w:bookmarkEnd w:id="2"/>
    </w:p>
    <w:p w14:paraId="2408ACE7" w14:textId="77777777" w:rsidR="00FB501F" w:rsidRPr="00C667ED"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7E3F1FBD" w:rsidR="00FB501F" w:rsidRPr="005B495B" w:rsidRDefault="00FB501F" w:rsidP="00FB501F">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F319AA" w:rsidRPr="00F319AA">
        <w:rPr>
          <w:rFonts w:ascii="Arial" w:hAnsi="Arial" w:cs="Arial"/>
          <w:b/>
          <w:lang w:eastAsia="ko-KR"/>
        </w:rPr>
        <w:t>The Need</w:t>
      </w:r>
      <w:r w:rsidR="00F319AA">
        <w:rPr>
          <w:rFonts w:ascii="Arial" w:hAnsi="Arial" w:cs="Arial" w:hint="eastAsia"/>
          <w:b/>
          <w:lang w:eastAsia="ko-KR"/>
        </w:rPr>
        <w:t>s</w:t>
      </w:r>
      <w:r w:rsidR="00F319AA" w:rsidRPr="00F319AA">
        <w:rPr>
          <w:rFonts w:ascii="Arial" w:hAnsi="Arial" w:cs="Arial"/>
          <w:b/>
          <w:lang w:eastAsia="ko-KR"/>
        </w:rPr>
        <w:t xml:space="preserve"> </w:t>
      </w:r>
      <w:r w:rsidR="00F319AA">
        <w:rPr>
          <w:rFonts w:ascii="Arial" w:hAnsi="Arial" w:cs="Arial" w:hint="eastAsia"/>
          <w:b/>
          <w:lang w:eastAsia="ko-KR"/>
        </w:rPr>
        <w:t xml:space="preserve">and Usages </w:t>
      </w:r>
      <w:r w:rsidR="00F319AA" w:rsidRPr="00F319AA">
        <w:rPr>
          <w:rFonts w:ascii="Arial" w:hAnsi="Arial" w:cs="Arial"/>
          <w:b/>
          <w:lang w:eastAsia="ko-KR"/>
        </w:rPr>
        <w:t>for survival time in TSC Assistance Information</w:t>
      </w:r>
    </w:p>
    <w:p w14:paraId="088A0758" w14:textId="37AFE1F2"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624682">
        <w:rPr>
          <w:rFonts w:ascii="Arial" w:hAnsi="Arial" w:cs="Arial"/>
          <w:b/>
        </w:rPr>
        <w:t>Discussion and Agreement</w:t>
      </w:r>
    </w:p>
    <w:p w14:paraId="32487FC1" w14:textId="071631A1" w:rsidR="00FB501F" w:rsidRPr="004733A8" w:rsidRDefault="00FB501F" w:rsidP="00FB501F">
      <w:pPr>
        <w:ind w:left="2127" w:hanging="2127"/>
        <w:rPr>
          <w:rFonts w:ascii="Arial" w:hAnsi="Arial" w:cs="Arial"/>
          <w:b/>
          <w:lang w:eastAsia="ko-KR"/>
        </w:rPr>
      </w:pPr>
      <w:r>
        <w:rPr>
          <w:rFonts w:ascii="Arial" w:hAnsi="Arial" w:cs="Arial"/>
          <w:b/>
        </w:rPr>
        <w:t xml:space="preserve">Agenda </w:t>
      </w:r>
      <w:r w:rsidR="00962001">
        <w:rPr>
          <w:rFonts w:ascii="Arial" w:hAnsi="Arial" w:cs="Arial"/>
          <w:b/>
        </w:rPr>
        <w:t>Item:</w:t>
      </w:r>
      <w:r w:rsidR="00962001">
        <w:rPr>
          <w:rFonts w:ascii="Arial" w:hAnsi="Arial" w:cs="Arial"/>
          <w:b/>
        </w:rPr>
        <w:tab/>
      </w:r>
      <w:r w:rsidR="00FD6D7A">
        <w:rPr>
          <w:rFonts w:ascii="Arial" w:eastAsiaTheme="minorEastAsia" w:hAnsi="Arial" w:cs="Arial"/>
          <w:b/>
          <w:lang w:eastAsia="zh-CN"/>
        </w:rPr>
        <w:t>6.</w:t>
      </w:r>
      <w:r w:rsidR="004733A8">
        <w:rPr>
          <w:rFonts w:ascii="Arial" w:hAnsi="Arial" w:cs="Arial" w:hint="eastAsia"/>
          <w:b/>
          <w:lang w:eastAsia="ko-KR"/>
        </w:rPr>
        <w:t>15.2</w:t>
      </w:r>
    </w:p>
    <w:p w14:paraId="2259DF37" w14:textId="3692DD0D" w:rsidR="00FB501F" w:rsidRPr="004733A8" w:rsidRDefault="00FB501F" w:rsidP="00FB501F">
      <w:pPr>
        <w:ind w:left="2127" w:hanging="2127"/>
        <w:rPr>
          <w:rFonts w:ascii="Arial" w:hAnsi="Arial" w:cs="Arial"/>
          <w:b/>
          <w:lang w:eastAsia="ko-KR"/>
        </w:rPr>
      </w:pPr>
      <w:r>
        <w:rPr>
          <w:rFonts w:ascii="Arial" w:hAnsi="Arial" w:cs="Arial"/>
          <w:b/>
        </w:rPr>
        <w:t>Work Item / Release:</w:t>
      </w:r>
      <w:r>
        <w:rPr>
          <w:rFonts w:ascii="Arial" w:hAnsi="Arial" w:cs="Arial"/>
          <w:b/>
        </w:rPr>
        <w:tab/>
      </w:r>
      <w:proofErr w:type="spellStart"/>
      <w:r w:rsidR="004733A8">
        <w:rPr>
          <w:rFonts w:ascii="Arial" w:hAnsi="Arial" w:cs="Arial" w:hint="eastAsia"/>
          <w:b/>
          <w:lang w:eastAsia="ko-KR"/>
        </w:rPr>
        <w:t>Vertical_LAN</w:t>
      </w:r>
      <w:proofErr w:type="spellEnd"/>
      <w:r w:rsidR="00565F90">
        <w:rPr>
          <w:rFonts w:ascii="Arial" w:hAnsi="Arial" w:cs="Arial"/>
          <w:b/>
        </w:rPr>
        <w:t xml:space="preserve"> / Rel-1</w:t>
      </w:r>
      <w:r w:rsidR="004733A8">
        <w:rPr>
          <w:rFonts w:ascii="Arial" w:hAnsi="Arial" w:cs="Arial" w:hint="eastAsia"/>
          <w:b/>
          <w:lang w:eastAsia="ko-KR"/>
        </w:rPr>
        <w:t>6</w:t>
      </w:r>
    </w:p>
    <w:p w14:paraId="6CD4FB1F" w14:textId="54343474" w:rsidR="00FB501F" w:rsidRPr="00BF7AE1" w:rsidRDefault="00FB501F" w:rsidP="00956A65">
      <w:pPr>
        <w:jc w:val="both"/>
        <w:rPr>
          <w:rFonts w:ascii="Arial" w:hAnsi="Arial" w:cs="Arial"/>
          <w:i/>
          <w:lang w:eastAsia="ko-KR"/>
        </w:rPr>
      </w:pPr>
      <w:r w:rsidRPr="002D2D96">
        <w:rPr>
          <w:rFonts w:ascii="Arial" w:hAnsi="Arial" w:cs="Arial"/>
          <w:b/>
          <w:bCs/>
          <w:i/>
        </w:rPr>
        <w:t>Abstract of the contribution:</w:t>
      </w:r>
      <w:r w:rsidR="00BE240E">
        <w:rPr>
          <w:rFonts w:ascii="Arial" w:hAnsi="Arial" w:cs="Arial"/>
          <w:i/>
        </w:rPr>
        <w:t xml:space="preserve"> </w:t>
      </w:r>
      <w:r w:rsidR="006349ED">
        <w:rPr>
          <w:rFonts w:ascii="Arial" w:hAnsi="Arial" w:cs="Arial"/>
          <w:i/>
        </w:rPr>
        <w:t xml:space="preserve">This contribution proposes </w:t>
      </w:r>
      <w:r w:rsidR="001A5F77">
        <w:rPr>
          <w:rFonts w:ascii="Arial" w:hAnsi="Arial" w:cs="Arial" w:hint="eastAsia"/>
          <w:i/>
          <w:lang w:eastAsia="ko-KR"/>
        </w:rPr>
        <w:t>the need</w:t>
      </w:r>
      <w:r w:rsidR="00EF7BDC">
        <w:rPr>
          <w:rFonts w:ascii="Arial" w:hAnsi="Arial" w:cs="Arial" w:hint="eastAsia"/>
          <w:i/>
          <w:lang w:eastAsia="ko-KR"/>
        </w:rPr>
        <w:t>s and usages</w:t>
      </w:r>
      <w:r w:rsidR="001A5F77">
        <w:rPr>
          <w:rFonts w:ascii="Arial" w:hAnsi="Arial" w:cs="Arial" w:hint="eastAsia"/>
          <w:i/>
          <w:lang w:eastAsia="ko-KR"/>
        </w:rPr>
        <w:t xml:space="preserve"> of survival time</w:t>
      </w:r>
      <w:r w:rsidR="00EF7BDC">
        <w:rPr>
          <w:rFonts w:ascii="Arial" w:hAnsi="Arial" w:cs="Arial" w:hint="eastAsia"/>
          <w:i/>
          <w:lang w:eastAsia="ko-KR"/>
        </w:rPr>
        <w:t xml:space="preserve"> in TSCAI.</w:t>
      </w:r>
    </w:p>
    <w:p w14:paraId="41B2D2AA" w14:textId="77777777" w:rsidR="00FB501F" w:rsidRDefault="00FB501F" w:rsidP="00DF7B67">
      <w:pPr>
        <w:pStyle w:val="1"/>
      </w:pPr>
      <w:r>
        <w:rPr>
          <w:rFonts w:hint="eastAsia"/>
        </w:rPr>
        <w:t>Discussion</w:t>
      </w:r>
    </w:p>
    <w:p w14:paraId="3E43D68D" w14:textId="18CEE947" w:rsidR="009B042B" w:rsidRDefault="005A2811" w:rsidP="009B042B">
      <w:pPr>
        <w:rPr>
          <w:lang w:eastAsia="ko-KR"/>
        </w:rPr>
      </w:pPr>
      <w:r>
        <w:rPr>
          <w:rFonts w:hint="eastAsia"/>
          <w:lang w:eastAsia="ko-KR"/>
        </w:rPr>
        <w:t>At the meeting</w:t>
      </w:r>
      <w:r w:rsidR="009D70C0">
        <w:rPr>
          <w:rFonts w:hint="eastAsia"/>
          <w:lang w:eastAsia="ko-KR"/>
        </w:rPr>
        <w:t>, SA2#131</w:t>
      </w:r>
      <w:r>
        <w:rPr>
          <w:rFonts w:hint="eastAsia"/>
          <w:lang w:eastAsia="ko-KR"/>
        </w:rPr>
        <w:t xml:space="preserve">, </w:t>
      </w:r>
      <w:r w:rsidR="00E92313">
        <w:rPr>
          <w:rFonts w:hint="eastAsia"/>
          <w:lang w:eastAsia="ko-KR"/>
        </w:rPr>
        <w:t xml:space="preserve">the following </w:t>
      </w:r>
      <w:r>
        <w:rPr>
          <w:rFonts w:hint="eastAsia"/>
          <w:lang w:eastAsia="ko-KR"/>
        </w:rPr>
        <w:t>editor</w:t>
      </w:r>
      <w:r w:rsidR="001A5F77">
        <w:rPr>
          <w:lang w:eastAsia="ko-KR"/>
        </w:rPr>
        <w:t>’</w:t>
      </w:r>
      <w:r w:rsidR="001A5F77">
        <w:rPr>
          <w:rFonts w:hint="eastAsia"/>
          <w:lang w:eastAsia="ko-KR"/>
        </w:rPr>
        <w:t>s</w:t>
      </w:r>
      <w:r>
        <w:rPr>
          <w:rFonts w:hint="eastAsia"/>
          <w:lang w:eastAsia="ko-KR"/>
        </w:rPr>
        <w:t xml:space="preserve"> note </w:t>
      </w:r>
      <w:r w:rsidR="00666C2A">
        <w:rPr>
          <w:rFonts w:hint="eastAsia"/>
          <w:lang w:eastAsia="ko-KR"/>
        </w:rPr>
        <w:t>is</w:t>
      </w:r>
      <w:r>
        <w:rPr>
          <w:rFonts w:hint="eastAsia"/>
          <w:lang w:eastAsia="ko-KR"/>
        </w:rPr>
        <w:t xml:space="preserve"> de</w:t>
      </w:r>
      <w:r w:rsidR="00E92313">
        <w:rPr>
          <w:rFonts w:hint="eastAsia"/>
          <w:lang w:eastAsia="ko-KR"/>
        </w:rPr>
        <w:t>rived regarding TSC QoS support</w:t>
      </w:r>
      <w:r w:rsidR="00666C2A">
        <w:rPr>
          <w:rFonts w:hint="eastAsia"/>
          <w:lang w:eastAsia="ko-KR"/>
        </w:rPr>
        <w:t>. A</w:t>
      </w:r>
      <w:r w:rsidR="00E92313">
        <w:rPr>
          <w:rFonts w:hint="eastAsia"/>
          <w:lang w:eastAsia="ko-KR"/>
        </w:rPr>
        <w:t>t the previous meeting, it was discussed</w:t>
      </w:r>
      <w:r w:rsidR="00666C2A">
        <w:rPr>
          <w:rFonts w:hint="eastAsia"/>
          <w:lang w:eastAsia="ko-KR"/>
        </w:rPr>
        <w:t xml:space="preserve"> and t</w:t>
      </w:r>
      <w:r w:rsidR="00E92313">
        <w:rPr>
          <w:rFonts w:hint="eastAsia"/>
          <w:lang w:eastAsia="ko-KR"/>
        </w:rPr>
        <w:t xml:space="preserve">he benefit of the </w:t>
      </w:r>
      <w:r w:rsidR="00E92313">
        <w:rPr>
          <w:lang w:eastAsia="ko-KR"/>
        </w:rPr>
        <w:t xml:space="preserve">survival time </w:t>
      </w:r>
      <w:r w:rsidR="00666C2A">
        <w:rPr>
          <w:rFonts w:hint="eastAsia"/>
          <w:lang w:eastAsia="ko-KR"/>
        </w:rPr>
        <w:t>wa</w:t>
      </w:r>
      <w:r w:rsidR="00E92313">
        <w:rPr>
          <w:lang w:eastAsia="ko-KR"/>
        </w:rPr>
        <w:t xml:space="preserve">s agreed but how to apply it to 5GS </w:t>
      </w:r>
      <w:r w:rsidR="00666C2A">
        <w:rPr>
          <w:rFonts w:hint="eastAsia"/>
          <w:lang w:eastAsia="ko-KR"/>
        </w:rPr>
        <w:t xml:space="preserve">still </w:t>
      </w:r>
      <w:r w:rsidR="00E92313">
        <w:rPr>
          <w:lang w:eastAsia="ko-KR"/>
        </w:rPr>
        <w:t>needs discussi</w:t>
      </w:r>
      <w:r w:rsidR="00E92313">
        <w:rPr>
          <w:rFonts w:hint="eastAsia"/>
          <w:lang w:eastAsia="ko-KR"/>
        </w:rPr>
        <w:t>o</w:t>
      </w:r>
      <w:r w:rsidR="00E92313">
        <w:rPr>
          <w:lang w:eastAsia="ko-KR"/>
        </w:rPr>
        <w:t>n.</w:t>
      </w:r>
    </w:p>
    <w:p w14:paraId="6AB9D0F5" w14:textId="77777777" w:rsidR="00CF5689" w:rsidRPr="0047782F" w:rsidRDefault="00CF5689" w:rsidP="009B042B">
      <w:pPr>
        <w:rPr>
          <w:lang w:eastAsia="ko-KR"/>
        </w:rPr>
      </w:pPr>
    </w:p>
    <w:p w14:paraId="777049BF" w14:textId="29E6FD0C" w:rsidR="000E0934" w:rsidRPr="00D57D1A" w:rsidRDefault="000E0934" w:rsidP="000E0934">
      <w:pPr>
        <w:rPr>
          <w:b/>
          <w:lang w:eastAsia="ko-KR"/>
        </w:rPr>
      </w:pPr>
      <w:r w:rsidRPr="00D57D1A">
        <w:rPr>
          <w:b/>
          <w:lang w:eastAsia="ko-KR"/>
        </w:rPr>
        <w:t>Editor’s note: need for other parameters (e.g. survival time) FFS.</w:t>
      </w:r>
    </w:p>
    <w:p w14:paraId="15C3F023" w14:textId="77777777" w:rsidR="000E0934" w:rsidRDefault="000E0934" w:rsidP="00E65AA1">
      <w:pPr>
        <w:rPr>
          <w:lang w:eastAsia="ko-KR"/>
        </w:rPr>
      </w:pPr>
    </w:p>
    <w:p w14:paraId="7D6C9C06" w14:textId="77777777" w:rsidR="00666C2A" w:rsidRDefault="0047782F" w:rsidP="0047782F">
      <w:pPr>
        <w:rPr>
          <w:lang w:eastAsia="ko-KR"/>
        </w:rPr>
      </w:pPr>
      <w:r>
        <w:rPr>
          <w:rFonts w:hint="eastAsia"/>
          <w:lang w:eastAsia="ko-KR"/>
        </w:rPr>
        <w:t xml:space="preserve">At the meeting of </w:t>
      </w:r>
      <w:r w:rsidRPr="0047782F">
        <w:rPr>
          <w:lang w:eastAsia="ko-KR"/>
        </w:rPr>
        <w:t>RAN2 #105B</w:t>
      </w:r>
      <w:r>
        <w:rPr>
          <w:rFonts w:hint="eastAsia"/>
          <w:lang w:eastAsia="ko-KR"/>
        </w:rPr>
        <w:t>i</w:t>
      </w:r>
      <w:r w:rsidRPr="0047782F">
        <w:rPr>
          <w:lang w:eastAsia="ko-KR"/>
        </w:rPr>
        <w:t>s</w:t>
      </w:r>
      <w:r>
        <w:rPr>
          <w:rFonts w:hint="eastAsia"/>
          <w:lang w:eastAsia="ko-KR"/>
        </w:rPr>
        <w:t xml:space="preserve">, </w:t>
      </w:r>
      <w:r w:rsidR="00666C2A">
        <w:rPr>
          <w:rFonts w:hint="eastAsia"/>
          <w:lang w:eastAsia="ko-KR"/>
        </w:rPr>
        <w:t xml:space="preserve">the followings were </w:t>
      </w:r>
      <w:r>
        <w:rPr>
          <w:rFonts w:hint="eastAsia"/>
          <w:lang w:eastAsia="ko-KR"/>
        </w:rPr>
        <w:t>agreed</w:t>
      </w:r>
      <w:r w:rsidR="00666C2A">
        <w:rPr>
          <w:rFonts w:hint="eastAsia"/>
          <w:lang w:eastAsia="ko-KR"/>
        </w:rPr>
        <w:t>.</w:t>
      </w:r>
    </w:p>
    <w:p w14:paraId="30D0012D" w14:textId="097CF0DB" w:rsidR="0047782F" w:rsidRPr="00666C2A" w:rsidRDefault="0047782F" w:rsidP="0047782F">
      <w:pPr>
        <w:rPr>
          <w:b/>
          <w:lang w:eastAsia="ko-KR"/>
        </w:rPr>
      </w:pPr>
      <w:r w:rsidRPr="00666C2A">
        <w:rPr>
          <w:b/>
          <w:lang w:eastAsia="ko-KR"/>
        </w:rPr>
        <w:t>RAN2 think</w:t>
      </w:r>
      <w:r w:rsidRPr="00666C2A">
        <w:rPr>
          <w:rFonts w:hint="eastAsia"/>
          <w:b/>
          <w:lang w:eastAsia="ko-KR"/>
        </w:rPr>
        <w:t>s</w:t>
      </w:r>
      <w:r w:rsidRPr="00666C2A">
        <w:rPr>
          <w:b/>
          <w:lang w:eastAsia="ko-KR"/>
        </w:rPr>
        <w:t xml:space="preserve"> that knowledge of survival time is beneficial to gNB.</w:t>
      </w:r>
      <w:r w:rsidRPr="00666C2A">
        <w:rPr>
          <w:rFonts w:hint="eastAsia"/>
          <w:b/>
          <w:lang w:eastAsia="ko-KR"/>
        </w:rPr>
        <w:t xml:space="preserve"> However, t</w:t>
      </w:r>
      <w:r w:rsidRPr="00666C2A">
        <w:rPr>
          <w:b/>
          <w:lang w:eastAsia="ko-KR"/>
        </w:rPr>
        <w:t xml:space="preserve">here are </w:t>
      </w:r>
      <w:r w:rsidR="00193C8E" w:rsidRPr="00666C2A">
        <w:rPr>
          <w:rFonts w:hint="eastAsia"/>
          <w:b/>
          <w:lang w:eastAsia="ko-KR"/>
        </w:rPr>
        <w:t xml:space="preserve">also </w:t>
      </w:r>
      <w:r w:rsidRPr="00666C2A">
        <w:rPr>
          <w:b/>
          <w:lang w:eastAsia="ko-KR"/>
        </w:rPr>
        <w:t>concerns that QoS framework may be impacted due to survival time being provided explicitly.</w:t>
      </w:r>
    </w:p>
    <w:p w14:paraId="6B86E36F" w14:textId="77777777" w:rsidR="0047782F" w:rsidRPr="00193C8E" w:rsidRDefault="0047782F" w:rsidP="00E65AA1">
      <w:pPr>
        <w:rPr>
          <w:lang w:eastAsia="ko-KR"/>
        </w:rPr>
      </w:pPr>
    </w:p>
    <w:p w14:paraId="00A3F964" w14:textId="16FD6181" w:rsidR="00E65AA1" w:rsidRDefault="00E65AA1" w:rsidP="00E65AA1">
      <w:pPr>
        <w:rPr>
          <w:lang w:eastAsia="ko-KR"/>
        </w:rPr>
      </w:pPr>
      <w:r>
        <w:rPr>
          <w:lang w:eastAsia="ko-KR"/>
        </w:rPr>
        <w:t xml:space="preserve">The survival time indicates the time that an application consuming a communication service may continue without an anticipated message. </w:t>
      </w:r>
      <w:r w:rsidR="00FF5F4C">
        <w:rPr>
          <w:rFonts w:hint="eastAsia"/>
          <w:lang w:eastAsia="ko-KR"/>
        </w:rPr>
        <w:t xml:space="preserve">Once </w:t>
      </w:r>
      <w:r>
        <w:rPr>
          <w:lang w:eastAsia="ko-KR"/>
        </w:rPr>
        <w:t xml:space="preserve">a message is </w:t>
      </w:r>
      <w:r w:rsidR="0081080E">
        <w:rPr>
          <w:rFonts w:hint="eastAsia"/>
          <w:lang w:eastAsia="ko-KR"/>
        </w:rPr>
        <w:t xml:space="preserve">not </w:t>
      </w:r>
      <w:r>
        <w:rPr>
          <w:lang w:eastAsia="ko-KR"/>
        </w:rPr>
        <w:t xml:space="preserve">successfully delivered, message loss of the next message within the survival time is tolerable. Therefore, the survival time relaxes the QoS requirement on reliability. </w:t>
      </w:r>
      <w:proofErr w:type="gramStart"/>
      <w:r>
        <w:rPr>
          <w:lang w:eastAsia="ko-KR"/>
        </w:rPr>
        <w:t>gNB</w:t>
      </w:r>
      <w:proofErr w:type="gramEnd"/>
      <w:r>
        <w:rPr>
          <w:lang w:eastAsia="ko-KR"/>
        </w:rPr>
        <w:t xml:space="preserve"> scheduler may use this information efficiently for resource allocation, e.g. increasing spectral efficiency by decreasing MC</w:t>
      </w:r>
      <w:r w:rsidR="00AA6129">
        <w:rPr>
          <w:rFonts w:hint="eastAsia"/>
          <w:lang w:eastAsia="ko-KR"/>
        </w:rPr>
        <w:t>S</w:t>
      </w:r>
      <w:r>
        <w:rPr>
          <w:lang w:eastAsia="ko-KR"/>
        </w:rPr>
        <w:t xml:space="preserve"> level or intentional discard of some message which does not affect the QoS requirement. </w:t>
      </w:r>
    </w:p>
    <w:p w14:paraId="62AF700F" w14:textId="5DCA3D5B" w:rsidR="00604185" w:rsidRDefault="00604185" w:rsidP="00604185">
      <w:pPr>
        <w:rPr>
          <w:lang w:eastAsia="ko-KR"/>
        </w:rPr>
      </w:pPr>
      <w:r>
        <w:rPr>
          <w:rFonts w:hint="eastAsia"/>
          <w:lang w:eastAsia="ko-KR"/>
        </w:rPr>
        <w:t xml:space="preserve">When the message size is small </w:t>
      </w:r>
      <w:r>
        <w:rPr>
          <w:lang w:eastAsia="ko-KR"/>
        </w:rPr>
        <w:t>enough</w:t>
      </w:r>
      <w:r>
        <w:rPr>
          <w:rFonts w:hint="eastAsia"/>
          <w:lang w:eastAsia="ko-KR"/>
        </w:rPr>
        <w:t>, so that a message is delivered by a packet, we can map a massage loss to a packet loss</w:t>
      </w:r>
      <w:r w:rsidR="00347144">
        <w:rPr>
          <w:rFonts w:hint="eastAsia"/>
          <w:lang w:eastAsia="ko-KR"/>
        </w:rPr>
        <w:t xml:space="preserve"> [2]</w:t>
      </w:r>
      <w:r>
        <w:rPr>
          <w:rFonts w:hint="eastAsia"/>
          <w:lang w:eastAsia="ko-KR"/>
        </w:rPr>
        <w:t>.</w:t>
      </w:r>
      <w:r w:rsidR="00FB56CC">
        <w:rPr>
          <w:rFonts w:hint="eastAsia"/>
          <w:lang w:eastAsia="ko-KR"/>
        </w:rPr>
        <w:t xml:space="preserve"> </w:t>
      </w:r>
      <w:r w:rsidR="00E734BD">
        <w:rPr>
          <w:rFonts w:hint="eastAsia"/>
          <w:lang w:eastAsia="ko-KR"/>
        </w:rPr>
        <w:t>When only 5G is the only medium between two communication service interfaces, which have no errors, the Service Availability can be expresses as follows.</w:t>
      </w:r>
    </w:p>
    <w:p w14:paraId="444FC305" w14:textId="6E7041F5" w:rsidR="00E65AA1" w:rsidRDefault="00E65AA1" w:rsidP="00B707DE">
      <w:pPr>
        <w:pStyle w:val="ab"/>
        <w:numPr>
          <w:ilvl w:val="0"/>
          <w:numId w:val="1"/>
        </w:numPr>
        <w:ind w:firstLineChars="0"/>
        <w:rPr>
          <w:lang w:eastAsia="ko-KR"/>
        </w:rPr>
      </w:pPr>
      <w:r>
        <w:rPr>
          <w:lang w:eastAsia="ko-KR"/>
        </w:rPr>
        <w:t>Service Availability = 1-</w:t>
      </w:r>
      <w:r w:rsidR="00E734BD">
        <w:rPr>
          <w:rFonts w:hint="eastAsia"/>
          <w:lang w:eastAsia="ko-KR"/>
        </w:rPr>
        <w:t>PER</w:t>
      </w:r>
      <w:r>
        <w:rPr>
          <w:lang w:eastAsia="ko-KR"/>
        </w:rPr>
        <w:t>^(1+Loss Tolerance), Loss Tolerance = Integer not exceeding ((Survival Time)/(Transfer Interval))</w:t>
      </w:r>
    </w:p>
    <w:p w14:paraId="42F96F02" w14:textId="25579A0F" w:rsidR="00E65AA1" w:rsidRDefault="00E734BD" w:rsidP="00E734BD">
      <w:pPr>
        <w:rPr>
          <w:lang w:eastAsia="ko-KR"/>
        </w:rPr>
      </w:pPr>
      <w:r>
        <w:rPr>
          <w:rFonts w:hint="eastAsia"/>
          <w:lang w:eastAsia="ko-KR"/>
        </w:rPr>
        <w:t>For example, if PER</w:t>
      </w:r>
      <w:r w:rsidR="00604185">
        <w:rPr>
          <w:rFonts w:hint="eastAsia"/>
          <w:lang w:eastAsia="ko-KR"/>
        </w:rPr>
        <w:t xml:space="preserve"> </w:t>
      </w:r>
      <w:r w:rsidR="00E65AA1">
        <w:rPr>
          <w:lang w:eastAsia="ko-KR"/>
        </w:rPr>
        <w:t>=</w:t>
      </w:r>
      <w:r w:rsidR="00604185">
        <w:rPr>
          <w:rFonts w:hint="eastAsia"/>
          <w:lang w:eastAsia="ko-KR"/>
        </w:rPr>
        <w:t xml:space="preserve"> </w:t>
      </w:r>
      <w:r w:rsidR="00E65AA1">
        <w:rPr>
          <w:lang w:eastAsia="ko-KR"/>
        </w:rPr>
        <w:t xml:space="preserve">p, Service Availability </w:t>
      </w:r>
      <w:r w:rsidR="00E65AA1">
        <w:rPr>
          <w:rFonts w:hint="eastAsia"/>
          <w:lang w:eastAsia="ko-KR"/>
        </w:rPr>
        <w:t>≥</w:t>
      </w:r>
      <w:r w:rsidR="00E65AA1">
        <w:rPr>
          <w:lang w:eastAsia="ko-KR"/>
        </w:rPr>
        <w:t xml:space="preserve"> 0.9</w:t>
      </w:r>
      <w:r w:rsidR="00323086">
        <w:rPr>
          <w:rFonts w:hint="eastAsia"/>
          <w:lang w:eastAsia="ko-KR"/>
        </w:rPr>
        <w:t>9</w:t>
      </w:r>
      <w:r w:rsidR="00E44C1E">
        <w:rPr>
          <w:rFonts w:hint="eastAsia"/>
          <w:lang w:eastAsia="ko-KR"/>
        </w:rPr>
        <w:t>99</w:t>
      </w:r>
      <w:r w:rsidR="00323086">
        <w:rPr>
          <w:rFonts w:hint="eastAsia"/>
          <w:lang w:eastAsia="ko-KR"/>
        </w:rPr>
        <w:t>9</w:t>
      </w:r>
      <w:r w:rsidR="00E65AA1">
        <w:rPr>
          <w:lang w:eastAsia="ko-KR"/>
        </w:rPr>
        <w:t>9, Survival Time=10ms</w:t>
      </w:r>
      <w:r>
        <w:rPr>
          <w:rFonts w:hint="eastAsia"/>
          <w:lang w:eastAsia="ko-KR"/>
        </w:rPr>
        <w:t>, and</w:t>
      </w:r>
      <w:r w:rsidR="00E65AA1">
        <w:rPr>
          <w:lang w:eastAsia="ko-KR"/>
        </w:rPr>
        <w:t xml:space="preserve"> </w:t>
      </w:r>
      <w:r w:rsidR="00591E33">
        <w:rPr>
          <w:rFonts w:hint="eastAsia"/>
          <w:lang w:eastAsia="ko-KR"/>
        </w:rPr>
        <w:t>Transfer</w:t>
      </w:r>
      <w:r w:rsidR="00E65AA1">
        <w:rPr>
          <w:lang w:eastAsia="ko-KR"/>
        </w:rPr>
        <w:t xml:space="preserve"> Interval = 10ms</w:t>
      </w:r>
      <w:r w:rsidR="000E0934">
        <w:rPr>
          <w:rFonts w:hint="eastAsia"/>
          <w:lang w:eastAsia="ko-KR"/>
        </w:rPr>
        <w:t>, then,</w:t>
      </w:r>
      <w:r w:rsidR="00E65AA1">
        <w:rPr>
          <w:lang w:eastAsia="ko-KR"/>
        </w:rPr>
        <w:t xml:space="preserve"> 1-p^2 </w:t>
      </w:r>
      <w:r w:rsidR="00E65AA1">
        <w:rPr>
          <w:rFonts w:hint="eastAsia"/>
          <w:lang w:eastAsia="ko-KR"/>
        </w:rPr>
        <w:t>≥</w:t>
      </w:r>
      <w:r w:rsidR="00E65AA1">
        <w:rPr>
          <w:lang w:eastAsia="ko-KR"/>
        </w:rPr>
        <w:t xml:space="preserve"> 0.9999</w:t>
      </w:r>
      <w:r w:rsidR="00E44C1E">
        <w:rPr>
          <w:rFonts w:hint="eastAsia"/>
          <w:lang w:eastAsia="ko-KR"/>
        </w:rPr>
        <w:t>99</w:t>
      </w:r>
      <w:r w:rsidR="00E65AA1">
        <w:rPr>
          <w:lang w:eastAsia="ko-KR"/>
        </w:rPr>
        <w:t xml:space="preserve"> </w:t>
      </w:r>
      <w:r w:rsidR="00E65AA1">
        <w:rPr>
          <w:rFonts w:hint="eastAsia"/>
          <w:lang w:eastAsia="ko-KR"/>
        </w:rPr>
        <w:t>⇔</w:t>
      </w:r>
      <w:r w:rsidR="00E65AA1">
        <w:rPr>
          <w:lang w:eastAsia="ko-KR"/>
        </w:rPr>
        <w:t xml:space="preserve"> p </w:t>
      </w:r>
      <w:r w:rsidR="00E65AA1">
        <w:rPr>
          <w:rFonts w:hint="eastAsia"/>
          <w:lang w:eastAsia="ko-KR"/>
        </w:rPr>
        <w:t>≤</w:t>
      </w:r>
      <w:r w:rsidR="00E65AA1">
        <w:rPr>
          <w:lang w:eastAsia="ko-KR"/>
        </w:rPr>
        <w:t xml:space="preserve"> 0.</w:t>
      </w:r>
      <w:r w:rsidR="00E44C1E">
        <w:rPr>
          <w:rFonts w:hint="eastAsia"/>
          <w:lang w:eastAsia="ko-KR"/>
        </w:rPr>
        <w:t>0</w:t>
      </w:r>
      <w:r w:rsidR="00323086">
        <w:rPr>
          <w:rFonts w:hint="eastAsia"/>
          <w:lang w:eastAsia="ko-KR"/>
        </w:rPr>
        <w:t>0</w:t>
      </w:r>
      <w:r w:rsidR="00E65AA1">
        <w:rPr>
          <w:lang w:eastAsia="ko-KR"/>
        </w:rPr>
        <w:t>1</w:t>
      </w:r>
      <w:r w:rsidR="00D57D1A">
        <w:rPr>
          <w:rFonts w:hint="eastAsia"/>
          <w:lang w:eastAsia="ko-KR"/>
        </w:rPr>
        <w:t xml:space="preserve">. Let us call this case as </w:t>
      </w:r>
      <w:r w:rsidR="00E65AA1">
        <w:rPr>
          <w:lang w:eastAsia="ko-KR"/>
        </w:rPr>
        <w:t>case 1</w:t>
      </w:r>
      <w:r w:rsidR="00D57D1A">
        <w:rPr>
          <w:rFonts w:hint="eastAsia"/>
          <w:lang w:eastAsia="ko-KR"/>
        </w:rPr>
        <w:t xml:space="preserve"> for later use.</w:t>
      </w:r>
    </w:p>
    <w:p w14:paraId="6FA7865C" w14:textId="77777777" w:rsidR="00DB5202" w:rsidRPr="00D0439A" w:rsidRDefault="00DB5202" w:rsidP="00E734BD">
      <w:pPr>
        <w:rPr>
          <w:lang w:eastAsia="ko-KR"/>
        </w:rPr>
      </w:pPr>
    </w:p>
    <w:p w14:paraId="709D28B0" w14:textId="27230985" w:rsidR="00DB5202" w:rsidRPr="00DC6161" w:rsidRDefault="006428B4" w:rsidP="00DB5202">
      <w:pPr>
        <w:rPr>
          <w:b/>
          <w:lang w:val="en-US" w:eastAsia="ko-KR"/>
        </w:rPr>
      </w:pPr>
      <w:proofErr w:type="gramStart"/>
      <w:r>
        <w:rPr>
          <w:rFonts w:hint="eastAsia"/>
          <w:b/>
          <w:lang w:val="en-US" w:eastAsia="ko-KR"/>
        </w:rPr>
        <w:t>Observation 1.</w:t>
      </w:r>
      <w:proofErr w:type="gramEnd"/>
      <w:r>
        <w:rPr>
          <w:rFonts w:hint="eastAsia"/>
          <w:b/>
          <w:lang w:val="en-US" w:eastAsia="ko-KR"/>
        </w:rPr>
        <w:t xml:space="preserve"> T</w:t>
      </w:r>
      <w:r w:rsidR="00752CB6">
        <w:rPr>
          <w:rFonts w:hint="eastAsia"/>
          <w:b/>
          <w:lang w:val="en-US" w:eastAsia="ko-KR"/>
        </w:rPr>
        <w:t xml:space="preserve">he survival time </w:t>
      </w:r>
      <w:r>
        <w:rPr>
          <w:rFonts w:hint="eastAsia"/>
          <w:b/>
          <w:lang w:val="en-US" w:eastAsia="ko-KR"/>
        </w:rPr>
        <w:t xml:space="preserve">can </w:t>
      </w:r>
      <w:r w:rsidR="00752CB6">
        <w:rPr>
          <w:rFonts w:hint="eastAsia"/>
          <w:b/>
          <w:lang w:val="en-US" w:eastAsia="ko-KR"/>
        </w:rPr>
        <w:t>be applied to PER</w:t>
      </w:r>
      <w:r>
        <w:rPr>
          <w:rFonts w:hint="eastAsia"/>
          <w:b/>
          <w:lang w:val="en-US" w:eastAsia="ko-KR"/>
        </w:rPr>
        <w:t xml:space="preserve"> selection.</w:t>
      </w:r>
    </w:p>
    <w:p w14:paraId="08DA639F" w14:textId="77777777" w:rsidR="00DB5202" w:rsidRPr="00F529AF" w:rsidRDefault="00DB5202" w:rsidP="00E734BD">
      <w:pPr>
        <w:rPr>
          <w:lang w:val="en-US" w:eastAsia="ko-KR"/>
        </w:rPr>
      </w:pPr>
    </w:p>
    <w:p w14:paraId="4C333087" w14:textId="08C2424C" w:rsidR="00604185" w:rsidRDefault="00604185" w:rsidP="00604185">
      <w:pPr>
        <w:rPr>
          <w:lang w:eastAsia="ko-KR"/>
        </w:rPr>
      </w:pPr>
      <w:r>
        <w:rPr>
          <w:lang w:eastAsia="ko-KR"/>
        </w:rPr>
        <w:t>GBR</w:t>
      </w:r>
      <w:r>
        <w:rPr>
          <w:rFonts w:hint="eastAsia"/>
          <w:lang w:eastAsia="ko-KR"/>
        </w:rPr>
        <w:t xml:space="preserve"> </w:t>
      </w:r>
      <w:r w:rsidRPr="000E0934">
        <w:rPr>
          <w:lang w:eastAsia="ko-KR"/>
        </w:rPr>
        <w:t>QoS Flows with Delay critical GBR resource type, a packet which is delayed more than PDB is counted as lost, and included in the PER unless the data burst is exceeding the MDBV within the period of PDB or the QoS Flow is exceeding the GFBR</w:t>
      </w:r>
      <w:r>
        <w:rPr>
          <w:rFonts w:hint="eastAsia"/>
          <w:lang w:eastAsia="ko-KR"/>
        </w:rPr>
        <w:t xml:space="preserve"> [1]</w:t>
      </w:r>
      <w:r w:rsidR="001F58D9">
        <w:rPr>
          <w:rFonts w:hint="eastAsia"/>
          <w:lang w:eastAsia="ko-KR"/>
        </w:rPr>
        <w:t>.</w:t>
      </w:r>
    </w:p>
    <w:p w14:paraId="7624718C" w14:textId="32539D70" w:rsidR="00E65AA1" w:rsidRPr="00DB5202" w:rsidRDefault="000475A6" w:rsidP="00E44C1E">
      <w:pPr>
        <w:pStyle w:val="ab"/>
        <w:numPr>
          <w:ilvl w:val="0"/>
          <w:numId w:val="5"/>
        </w:numPr>
        <w:ind w:firstLineChars="0"/>
        <w:rPr>
          <w:b/>
          <w:lang w:eastAsia="ko-KR"/>
        </w:rPr>
      </w:pPr>
      <w:r w:rsidRPr="00DB5202">
        <w:rPr>
          <w:rFonts w:hint="eastAsia"/>
          <w:b/>
          <w:lang w:eastAsia="ko-KR"/>
        </w:rPr>
        <w:t xml:space="preserve">In </w:t>
      </w:r>
      <w:r w:rsidR="00A64398">
        <w:rPr>
          <w:rFonts w:hint="eastAsia"/>
          <w:b/>
          <w:lang w:eastAsia="ko-KR"/>
        </w:rPr>
        <w:t xml:space="preserve">Configured Grants or </w:t>
      </w:r>
      <w:r w:rsidR="00A64398" w:rsidRPr="00DB5202">
        <w:rPr>
          <w:b/>
          <w:lang w:eastAsia="ko-KR"/>
        </w:rPr>
        <w:t xml:space="preserve">Semi-Persistent Scheduling </w:t>
      </w:r>
      <w:r w:rsidR="00E65AA1" w:rsidRPr="00DB5202">
        <w:rPr>
          <w:b/>
          <w:lang w:eastAsia="ko-KR"/>
        </w:rPr>
        <w:t>CAC</w:t>
      </w:r>
      <w:r w:rsidR="00FD399D">
        <w:rPr>
          <w:rFonts w:hint="eastAsia"/>
          <w:b/>
          <w:lang w:eastAsia="ko-KR"/>
        </w:rPr>
        <w:t xml:space="preserve"> at </w:t>
      </w:r>
      <w:r w:rsidR="00ED3741">
        <w:rPr>
          <w:rFonts w:hint="eastAsia"/>
          <w:b/>
          <w:lang w:eastAsia="ko-KR"/>
        </w:rPr>
        <w:t xml:space="preserve">the </w:t>
      </w:r>
      <w:r w:rsidR="00FD399D">
        <w:rPr>
          <w:rFonts w:hint="eastAsia"/>
          <w:b/>
          <w:lang w:eastAsia="ko-KR"/>
        </w:rPr>
        <w:t>gNB</w:t>
      </w:r>
      <w:r w:rsidRPr="00DB5202">
        <w:rPr>
          <w:rFonts w:hint="eastAsia"/>
          <w:b/>
          <w:lang w:eastAsia="ko-KR"/>
        </w:rPr>
        <w:t xml:space="preserve">, a slot </w:t>
      </w:r>
      <w:r w:rsidRPr="00DB5202">
        <w:rPr>
          <w:b/>
          <w:lang w:eastAsia="ko-KR"/>
        </w:rPr>
        <w:t>overlap</w:t>
      </w:r>
      <w:r w:rsidR="00A64398">
        <w:rPr>
          <w:rFonts w:hint="eastAsia"/>
          <w:b/>
          <w:lang w:eastAsia="ko-KR"/>
        </w:rPr>
        <w:t xml:space="preserve"> with higher </w:t>
      </w:r>
      <w:r w:rsidR="00A64398">
        <w:rPr>
          <w:b/>
          <w:lang w:eastAsia="ko-KR"/>
        </w:rPr>
        <w:t>priority</w:t>
      </w:r>
      <w:r w:rsidR="00A64398">
        <w:rPr>
          <w:rFonts w:hint="eastAsia"/>
          <w:b/>
          <w:lang w:eastAsia="ko-KR"/>
        </w:rPr>
        <w:t xml:space="preserve"> level traffic</w:t>
      </w:r>
      <w:r w:rsidRPr="00DB5202">
        <w:rPr>
          <w:rFonts w:hint="eastAsia"/>
          <w:b/>
          <w:lang w:eastAsia="ko-KR"/>
        </w:rPr>
        <w:t xml:space="preserve"> means a packet loss. </w:t>
      </w:r>
      <w:r w:rsidR="00E44C1E" w:rsidRPr="00DB5202">
        <w:rPr>
          <w:rFonts w:hint="eastAsia"/>
          <w:b/>
          <w:lang w:eastAsia="ko-KR"/>
        </w:rPr>
        <w:t xml:space="preserve">If </w:t>
      </w:r>
      <w:r w:rsidR="00E44C1E" w:rsidRPr="00DB5202">
        <w:rPr>
          <w:b/>
          <w:lang w:eastAsia="ko-KR"/>
        </w:rPr>
        <w:t>overlaps happen</w:t>
      </w:r>
      <w:r w:rsidR="00E44C1E" w:rsidRPr="00DB5202">
        <w:rPr>
          <w:rFonts w:hint="eastAsia"/>
          <w:b/>
          <w:lang w:eastAsia="ko-KR"/>
        </w:rPr>
        <w:t xml:space="preserve"> less frequently than</w:t>
      </w:r>
      <w:r w:rsidR="00E44C1E" w:rsidRPr="00A44FA7">
        <w:rPr>
          <w:b/>
          <w:lang w:eastAsia="ko-KR"/>
        </w:rPr>
        <w:t xml:space="preserve"> (1+α) times per the sum of </w:t>
      </w:r>
      <w:r w:rsidR="00591E33">
        <w:rPr>
          <w:rFonts w:hint="eastAsia"/>
          <w:b/>
          <w:lang w:eastAsia="ko-KR"/>
        </w:rPr>
        <w:t>transfer</w:t>
      </w:r>
      <w:r w:rsidR="00E44C1E" w:rsidRPr="00A44FA7">
        <w:rPr>
          <w:b/>
          <w:lang w:eastAsia="ko-KR"/>
        </w:rPr>
        <w:t xml:space="preserve"> </w:t>
      </w:r>
      <w:r w:rsidR="00E44C1E" w:rsidRPr="00A44FA7">
        <w:rPr>
          <w:b/>
          <w:lang w:eastAsia="ko-KR"/>
        </w:rPr>
        <w:lastRenderedPageBreak/>
        <w:t>interval and survival time, the Service Availability can be expresses as follows</w:t>
      </w:r>
      <w:r w:rsidR="00E44C1E" w:rsidRPr="00A44FA7">
        <w:rPr>
          <w:rFonts w:hint="eastAsia"/>
          <w:b/>
          <w:lang w:eastAsia="ko-KR"/>
        </w:rPr>
        <w:t>.</w:t>
      </w:r>
    </w:p>
    <w:p w14:paraId="7DC2B583" w14:textId="05281BE3" w:rsidR="00E44C1E" w:rsidRDefault="00E44C1E" w:rsidP="00E44C1E">
      <w:pPr>
        <w:pStyle w:val="ab"/>
        <w:numPr>
          <w:ilvl w:val="0"/>
          <w:numId w:val="1"/>
        </w:numPr>
        <w:ind w:firstLineChars="0"/>
        <w:rPr>
          <w:lang w:eastAsia="ko-KR"/>
        </w:rPr>
      </w:pPr>
      <w:r>
        <w:rPr>
          <w:lang w:eastAsia="ko-KR"/>
        </w:rPr>
        <w:t xml:space="preserve">Service Availability </w:t>
      </w:r>
      <w:r>
        <w:rPr>
          <w:rFonts w:ascii="맑은 고딕" w:hAnsi="맑은 고딕" w:hint="eastAsia"/>
          <w:lang w:eastAsia="ko-KR"/>
        </w:rPr>
        <w:t>≤</w:t>
      </w:r>
      <w:r>
        <w:rPr>
          <w:rFonts w:hint="eastAsia"/>
          <w:lang w:eastAsia="ko-KR"/>
        </w:rPr>
        <w:t xml:space="preserve"> </w:t>
      </w:r>
      <w:r>
        <w:rPr>
          <w:lang w:eastAsia="ko-KR"/>
        </w:rPr>
        <w:t>1-</w:t>
      </w:r>
      <w:r>
        <w:rPr>
          <w:rFonts w:hint="eastAsia"/>
          <w:lang w:eastAsia="ko-KR"/>
        </w:rPr>
        <w:t xml:space="preserve">(PER^(Loss Tolerance - </w:t>
      </w:r>
      <w:r>
        <w:rPr>
          <w:lang w:eastAsia="ko-KR"/>
        </w:rPr>
        <w:t>α</w:t>
      </w:r>
      <w:r>
        <w:rPr>
          <w:rFonts w:hint="eastAsia"/>
          <w:lang w:eastAsia="ko-KR"/>
        </w:rPr>
        <w:t>)) * (CAC overlap probability)^(1+</w:t>
      </w:r>
      <w:r>
        <w:rPr>
          <w:lang w:eastAsia="ko-KR"/>
        </w:rPr>
        <w:t>α</w:t>
      </w:r>
      <w:r>
        <w:rPr>
          <w:rFonts w:hint="eastAsia"/>
          <w:lang w:eastAsia="ko-KR"/>
        </w:rPr>
        <w:t xml:space="preserve">), where </w:t>
      </w:r>
      <w:r w:rsidRPr="00E44C1E">
        <w:rPr>
          <w:lang w:eastAsia="ko-KR"/>
        </w:rPr>
        <w:t xml:space="preserve">α is </w:t>
      </w:r>
      <w:r>
        <w:rPr>
          <w:rFonts w:hint="eastAsia"/>
          <w:lang w:eastAsia="ko-KR"/>
        </w:rPr>
        <w:t xml:space="preserve">an </w:t>
      </w:r>
      <w:r w:rsidRPr="00E44C1E">
        <w:rPr>
          <w:lang w:eastAsia="ko-KR"/>
        </w:rPr>
        <w:t>integer value from 0 to Loss Tolerance.</w:t>
      </w:r>
    </w:p>
    <w:p w14:paraId="59E3C02E" w14:textId="10FC7AE9" w:rsidR="000D67D2" w:rsidRDefault="00E44C1E" w:rsidP="00EB1CA3">
      <w:pPr>
        <w:pStyle w:val="ab"/>
        <w:numPr>
          <w:ilvl w:val="0"/>
          <w:numId w:val="1"/>
        </w:numPr>
        <w:ind w:firstLineChars="0"/>
        <w:rPr>
          <w:lang w:eastAsia="ko-KR"/>
        </w:rPr>
      </w:pPr>
      <w:r>
        <w:rPr>
          <w:rFonts w:hint="eastAsia"/>
          <w:lang w:eastAsia="ko-KR"/>
        </w:rPr>
        <w:t xml:space="preserve">For example, if </w:t>
      </w:r>
      <w:r>
        <w:rPr>
          <w:lang w:eastAsia="ko-KR"/>
        </w:rPr>
        <w:t>α</w:t>
      </w:r>
      <w:r>
        <w:rPr>
          <w:rFonts w:hint="eastAsia"/>
          <w:lang w:eastAsia="ko-KR"/>
        </w:rPr>
        <w:t xml:space="preserve">=0, </w:t>
      </w:r>
      <w:r w:rsidR="000475A6">
        <w:rPr>
          <w:lang w:eastAsia="ko-KR"/>
        </w:rPr>
        <w:t xml:space="preserve">Service Availability </w:t>
      </w:r>
      <w:r w:rsidR="00323086" w:rsidRPr="00E44C1E">
        <w:rPr>
          <w:rFonts w:ascii="맑은 고딕" w:hAnsi="맑은 고딕" w:hint="eastAsia"/>
          <w:lang w:eastAsia="ko-KR"/>
        </w:rPr>
        <w:t>≤</w:t>
      </w:r>
      <w:r w:rsidR="00323086">
        <w:rPr>
          <w:rFonts w:hint="eastAsia"/>
          <w:lang w:eastAsia="ko-KR"/>
        </w:rPr>
        <w:t xml:space="preserve"> </w:t>
      </w:r>
      <w:r w:rsidR="000475A6">
        <w:rPr>
          <w:lang w:eastAsia="ko-KR"/>
        </w:rPr>
        <w:t>1-</w:t>
      </w:r>
      <w:r w:rsidR="00DB5202">
        <w:rPr>
          <w:rFonts w:hint="eastAsia"/>
          <w:lang w:eastAsia="ko-KR"/>
        </w:rPr>
        <w:t>(</w:t>
      </w:r>
      <w:r w:rsidR="00E65AA1">
        <w:rPr>
          <w:rFonts w:hint="eastAsia"/>
          <w:lang w:eastAsia="ko-KR"/>
        </w:rPr>
        <w:t>PER^(Loss Tolerance)</w:t>
      </w:r>
      <w:r w:rsidR="00DB5202">
        <w:rPr>
          <w:rFonts w:hint="eastAsia"/>
          <w:lang w:eastAsia="ko-KR"/>
        </w:rPr>
        <w:t>)</w:t>
      </w:r>
      <w:r w:rsidR="00E65AA1">
        <w:rPr>
          <w:rFonts w:hint="eastAsia"/>
          <w:lang w:eastAsia="ko-KR"/>
        </w:rPr>
        <w:t xml:space="preserve"> * (CAC overlap probability)</w:t>
      </w:r>
      <w:r>
        <w:rPr>
          <w:rFonts w:hint="eastAsia"/>
          <w:lang w:eastAsia="ko-KR"/>
        </w:rPr>
        <w:t>. Then, i</w:t>
      </w:r>
      <w:r w:rsidR="00E65AA1">
        <w:rPr>
          <w:rFonts w:hint="eastAsia"/>
          <w:lang w:eastAsia="ko-KR"/>
        </w:rPr>
        <w:t xml:space="preserve">n case 1, if </w:t>
      </w:r>
      <w:r w:rsidR="00A64398">
        <w:rPr>
          <w:rFonts w:hint="eastAsia"/>
          <w:lang w:eastAsia="ko-KR"/>
        </w:rPr>
        <w:t>we choose the</w:t>
      </w:r>
      <w:r w:rsidR="00E97F7E">
        <w:rPr>
          <w:rFonts w:hint="eastAsia"/>
          <w:lang w:eastAsia="ko-KR"/>
        </w:rPr>
        <w:t xml:space="preserve"> </w:t>
      </w:r>
      <w:r w:rsidR="00A64398">
        <w:rPr>
          <w:rFonts w:hint="eastAsia"/>
          <w:lang w:eastAsia="ko-KR"/>
        </w:rPr>
        <w:t>real PER as</w:t>
      </w:r>
      <w:r w:rsidR="00E65AA1">
        <w:rPr>
          <w:rFonts w:hint="eastAsia"/>
          <w:lang w:eastAsia="ko-KR"/>
        </w:rPr>
        <w:t xml:space="preserve"> 10^-</w:t>
      </w:r>
      <w:r>
        <w:rPr>
          <w:rFonts w:hint="eastAsia"/>
          <w:lang w:eastAsia="ko-KR"/>
        </w:rPr>
        <w:t>5</w:t>
      </w:r>
      <w:r w:rsidR="00E65AA1">
        <w:rPr>
          <w:rFonts w:hint="eastAsia"/>
          <w:lang w:eastAsia="ko-KR"/>
        </w:rPr>
        <w:t xml:space="preserve">, then (CAC overlap probability) </w:t>
      </w:r>
      <w:r w:rsidR="00E65AA1">
        <w:rPr>
          <w:rFonts w:hint="eastAsia"/>
          <w:lang w:eastAsia="ko-KR"/>
        </w:rPr>
        <w:t>≤</w:t>
      </w:r>
      <w:r w:rsidR="00E65AA1">
        <w:rPr>
          <w:rFonts w:hint="eastAsia"/>
          <w:lang w:eastAsia="ko-KR"/>
        </w:rPr>
        <w:t xml:space="preserve"> 10^-</w:t>
      </w:r>
      <w:r>
        <w:rPr>
          <w:rFonts w:hint="eastAsia"/>
          <w:lang w:eastAsia="ko-KR"/>
        </w:rPr>
        <w:t>1</w:t>
      </w:r>
      <w:r w:rsidR="00E65AA1">
        <w:rPr>
          <w:rFonts w:hint="eastAsia"/>
          <w:lang w:eastAsia="ko-KR"/>
        </w:rPr>
        <w:t xml:space="preserve">. </w:t>
      </w:r>
      <w:r w:rsidR="00D57D1A">
        <w:rPr>
          <w:rFonts w:hint="eastAsia"/>
          <w:lang w:eastAsia="ko-KR"/>
        </w:rPr>
        <w:t>It means that l</w:t>
      </w:r>
      <w:r w:rsidR="00E65AA1">
        <w:rPr>
          <w:rFonts w:hint="eastAsia"/>
          <w:lang w:eastAsia="ko-KR"/>
        </w:rPr>
        <w:t xml:space="preserve">ess than 1 slot overlap per </w:t>
      </w:r>
      <w:r>
        <w:rPr>
          <w:rFonts w:hint="eastAsia"/>
          <w:lang w:eastAsia="ko-KR"/>
        </w:rPr>
        <w:t>10</w:t>
      </w:r>
      <w:r w:rsidR="00E65AA1">
        <w:rPr>
          <w:rFonts w:hint="eastAsia"/>
          <w:lang w:eastAsia="ko-KR"/>
        </w:rPr>
        <w:t xml:space="preserve"> slots is </w:t>
      </w:r>
      <w:r w:rsidR="00E800D5">
        <w:rPr>
          <w:rFonts w:hint="eastAsia"/>
          <w:lang w:eastAsia="ko-KR"/>
        </w:rPr>
        <w:t>acceptable</w:t>
      </w:r>
      <w:r w:rsidR="00E65AA1">
        <w:rPr>
          <w:rFonts w:hint="eastAsia"/>
          <w:lang w:eastAsia="ko-KR"/>
        </w:rPr>
        <w:t xml:space="preserve"> in CAC.</w:t>
      </w:r>
    </w:p>
    <w:p w14:paraId="4103F9A3" w14:textId="44CEA310" w:rsidR="003D07C8" w:rsidRDefault="003D07C8" w:rsidP="00EB1CA3">
      <w:pPr>
        <w:pStyle w:val="ab"/>
        <w:numPr>
          <w:ilvl w:val="0"/>
          <w:numId w:val="1"/>
        </w:numPr>
        <w:ind w:firstLineChars="0"/>
        <w:rPr>
          <w:lang w:eastAsia="ko-KR"/>
        </w:rPr>
      </w:pPr>
      <w:r>
        <w:rPr>
          <w:rFonts w:hint="eastAsia"/>
          <w:lang w:eastAsia="ko-KR"/>
        </w:rPr>
        <w:t xml:space="preserve">In the above example, if we choose the real PER as 10^-6, then (CAC overlap probability) </w:t>
      </w:r>
      <w:r>
        <w:rPr>
          <w:rFonts w:hint="eastAsia"/>
          <w:lang w:eastAsia="ko-KR"/>
        </w:rPr>
        <w:t>≤</w:t>
      </w:r>
      <w:r>
        <w:rPr>
          <w:rFonts w:hint="eastAsia"/>
          <w:lang w:eastAsia="ko-KR"/>
        </w:rPr>
        <w:t xml:space="preserve"> 10^-0. It means that less than 1 slot overlap per 2 slots is acceptable in CAC.</w:t>
      </w:r>
    </w:p>
    <w:p w14:paraId="53C5F366" w14:textId="77777777" w:rsidR="00EB1CA3" w:rsidRDefault="00EB1CA3" w:rsidP="00D57D1A">
      <w:pPr>
        <w:rPr>
          <w:lang w:eastAsia="ko-KR"/>
        </w:rPr>
      </w:pPr>
    </w:p>
    <w:p w14:paraId="6C0AB9D6" w14:textId="1EBB7794" w:rsidR="00A44FA7" w:rsidRPr="00A44FA7" w:rsidRDefault="00D57D1A" w:rsidP="00A44FA7">
      <w:pPr>
        <w:pStyle w:val="ab"/>
        <w:numPr>
          <w:ilvl w:val="0"/>
          <w:numId w:val="5"/>
        </w:numPr>
        <w:ind w:firstLineChars="0"/>
        <w:rPr>
          <w:b/>
          <w:lang w:eastAsia="ko-KR"/>
        </w:rPr>
      </w:pPr>
      <w:r w:rsidRPr="00A44FA7">
        <w:rPr>
          <w:rFonts w:hint="eastAsia"/>
          <w:b/>
          <w:lang w:eastAsia="ko-KR"/>
        </w:rPr>
        <w:t>In d</w:t>
      </w:r>
      <w:r w:rsidR="00E65AA1" w:rsidRPr="00A44FA7">
        <w:rPr>
          <w:b/>
          <w:lang w:eastAsia="ko-KR"/>
        </w:rPr>
        <w:t xml:space="preserve">ynamic </w:t>
      </w:r>
      <w:r w:rsidRPr="00A44FA7">
        <w:rPr>
          <w:rFonts w:hint="eastAsia"/>
          <w:b/>
          <w:lang w:eastAsia="ko-KR"/>
        </w:rPr>
        <w:t>s</w:t>
      </w:r>
      <w:r w:rsidR="00E65AA1" w:rsidRPr="00A44FA7">
        <w:rPr>
          <w:b/>
          <w:lang w:eastAsia="ko-KR"/>
        </w:rPr>
        <w:t>cheduling</w:t>
      </w:r>
      <w:r w:rsidR="00FD399D" w:rsidRPr="00A44FA7">
        <w:rPr>
          <w:rFonts w:hint="eastAsia"/>
          <w:b/>
          <w:lang w:eastAsia="ko-KR"/>
        </w:rPr>
        <w:t xml:space="preserve"> at </w:t>
      </w:r>
      <w:r w:rsidR="00ED3741" w:rsidRPr="00A44FA7">
        <w:rPr>
          <w:rFonts w:hint="eastAsia"/>
          <w:b/>
          <w:lang w:eastAsia="ko-KR"/>
        </w:rPr>
        <w:t xml:space="preserve">the </w:t>
      </w:r>
      <w:r w:rsidR="00FD399D" w:rsidRPr="00A44FA7">
        <w:rPr>
          <w:rFonts w:hint="eastAsia"/>
          <w:b/>
          <w:lang w:eastAsia="ko-KR"/>
        </w:rPr>
        <w:t>gNB</w:t>
      </w:r>
      <w:r w:rsidRPr="00A44FA7">
        <w:rPr>
          <w:rFonts w:hint="eastAsia"/>
          <w:b/>
          <w:lang w:eastAsia="ko-KR"/>
        </w:rPr>
        <w:t xml:space="preserve">, a packet with delay </w:t>
      </w:r>
      <w:r w:rsidRPr="00A44FA7">
        <w:rPr>
          <w:b/>
          <w:lang w:eastAsia="ko-KR"/>
        </w:rPr>
        <w:t>larger</w:t>
      </w:r>
      <w:r w:rsidRPr="00A44FA7">
        <w:rPr>
          <w:rFonts w:hint="eastAsia"/>
          <w:b/>
          <w:lang w:eastAsia="ko-KR"/>
        </w:rPr>
        <w:t xml:space="preserve"> than </w:t>
      </w:r>
      <w:r w:rsidR="00AF16E2" w:rsidRPr="00A44FA7">
        <w:rPr>
          <w:b/>
          <w:lang w:eastAsia="ko-KR"/>
        </w:rPr>
        <w:t>AN PDB</w:t>
      </w:r>
      <w:r w:rsidRPr="00A44FA7">
        <w:rPr>
          <w:rFonts w:hint="eastAsia"/>
          <w:b/>
          <w:lang w:eastAsia="ko-KR"/>
        </w:rPr>
        <w:t xml:space="preserve"> means a packet loss.</w:t>
      </w:r>
      <w:r w:rsidR="00323086">
        <w:rPr>
          <w:rFonts w:hint="eastAsia"/>
          <w:b/>
          <w:lang w:eastAsia="ko-KR"/>
        </w:rPr>
        <w:t xml:space="preserve"> </w:t>
      </w:r>
      <w:r w:rsidR="00A44FA7" w:rsidRPr="00A44FA7">
        <w:rPr>
          <w:b/>
          <w:lang w:eastAsia="ko-KR"/>
        </w:rPr>
        <w:t xml:space="preserve">If a packet with delay larger than AN PDB happens less frequently than (1+α) times per the sum of </w:t>
      </w:r>
      <w:r w:rsidR="00591E33">
        <w:rPr>
          <w:rFonts w:hint="eastAsia"/>
          <w:b/>
          <w:lang w:eastAsia="ko-KR"/>
        </w:rPr>
        <w:t>transfer</w:t>
      </w:r>
      <w:r w:rsidR="00A44FA7" w:rsidRPr="00A44FA7">
        <w:rPr>
          <w:b/>
          <w:lang w:eastAsia="ko-KR"/>
        </w:rPr>
        <w:t xml:space="preserve"> interval and survival time, the Service Availability can be expresses as follows</w:t>
      </w:r>
      <w:r w:rsidR="00A44FA7" w:rsidRPr="00A44FA7">
        <w:rPr>
          <w:rFonts w:hint="eastAsia"/>
          <w:b/>
          <w:lang w:eastAsia="ko-KR"/>
        </w:rPr>
        <w:t>.</w:t>
      </w:r>
    </w:p>
    <w:p w14:paraId="72792110" w14:textId="6825F055" w:rsidR="00A44FA7" w:rsidRDefault="00A44FA7" w:rsidP="00A44FA7">
      <w:pPr>
        <w:pStyle w:val="ab"/>
        <w:numPr>
          <w:ilvl w:val="0"/>
          <w:numId w:val="1"/>
        </w:numPr>
        <w:ind w:firstLineChars="0"/>
        <w:rPr>
          <w:lang w:eastAsia="ko-KR"/>
        </w:rPr>
      </w:pPr>
      <w:r>
        <w:rPr>
          <w:lang w:eastAsia="ko-KR"/>
        </w:rPr>
        <w:t xml:space="preserve">Service Availability </w:t>
      </w:r>
      <w:r w:rsidR="00323086">
        <w:rPr>
          <w:rFonts w:ascii="맑은 고딕" w:hAnsi="맑은 고딕" w:hint="eastAsia"/>
          <w:lang w:eastAsia="ko-KR"/>
        </w:rPr>
        <w:t>≤</w:t>
      </w:r>
      <w:r>
        <w:rPr>
          <w:lang w:eastAsia="ko-KR"/>
        </w:rPr>
        <w:t xml:space="preserve"> </w:t>
      </w:r>
      <w:r w:rsidRPr="00A44FA7">
        <w:rPr>
          <w:lang w:eastAsia="ko-KR"/>
        </w:rPr>
        <w:t>1- (PER^(Loss Tolerance - α)) * (Probability of a packet with delay larger than AN PDB)^(1+α)</w:t>
      </w:r>
    </w:p>
    <w:p w14:paraId="7B22231B" w14:textId="75A5E924" w:rsidR="00EB1CA3" w:rsidRDefault="00FD419E" w:rsidP="003E0EFE">
      <w:pPr>
        <w:pStyle w:val="ab"/>
        <w:numPr>
          <w:ilvl w:val="0"/>
          <w:numId w:val="1"/>
        </w:numPr>
        <w:ind w:firstLineChars="0"/>
        <w:rPr>
          <w:lang w:eastAsia="ko-KR"/>
        </w:rPr>
      </w:pPr>
      <w:r>
        <w:rPr>
          <w:rFonts w:hint="eastAsia"/>
          <w:lang w:eastAsia="ko-KR"/>
        </w:rPr>
        <w:t>For example, i</w:t>
      </w:r>
      <w:r w:rsidR="00A44FA7">
        <w:rPr>
          <w:rFonts w:hint="eastAsia"/>
          <w:lang w:eastAsia="ko-KR"/>
        </w:rPr>
        <w:t xml:space="preserve">f </w:t>
      </w:r>
      <w:r w:rsidR="00A44FA7">
        <w:rPr>
          <w:lang w:eastAsia="ko-KR"/>
        </w:rPr>
        <w:t>α</w:t>
      </w:r>
      <w:r w:rsidR="00A44FA7">
        <w:rPr>
          <w:rFonts w:hint="eastAsia"/>
          <w:lang w:eastAsia="ko-KR"/>
        </w:rPr>
        <w:t>=</w:t>
      </w:r>
      <w:r w:rsidR="00323086">
        <w:rPr>
          <w:rFonts w:hint="eastAsia"/>
          <w:lang w:eastAsia="ko-KR"/>
        </w:rPr>
        <w:t>0</w:t>
      </w:r>
      <w:r w:rsidR="00A44FA7">
        <w:rPr>
          <w:rFonts w:hint="eastAsia"/>
          <w:lang w:eastAsia="ko-KR"/>
        </w:rPr>
        <w:t xml:space="preserve">, </w:t>
      </w:r>
      <w:r w:rsidR="00A44FA7">
        <w:rPr>
          <w:lang w:eastAsia="ko-KR"/>
        </w:rPr>
        <w:t xml:space="preserve">Service Availability </w:t>
      </w:r>
      <w:r w:rsidR="00323086">
        <w:rPr>
          <w:rFonts w:ascii="맑은 고딕" w:hAnsi="맑은 고딕" w:hint="eastAsia"/>
          <w:lang w:eastAsia="ko-KR"/>
        </w:rPr>
        <w:t>≤</w:t>
      </w:r>
      <w:r w:rsidR="00A44FA7">
        <w:rPr>
          <w:lang w:eastAsia="ko-KR"/>
        </w:rPr>
        <w:t xml:space="preserve"> 1-</w:t>
      </w:r>
      <w:r w:rsidR="00A44FA7" w:rsidRPr="00D57D1A">
        <w:rPr>
          <w:rFonts w:hint="eastAsia"/>
          <w:lang w:eastAsia="ko-KR"/>
        </w:rPr>
        <w:t xml:space="preserve"> </w:t>
      </w:r>
      <w:r w:rsidR="00A44FA7">
        <w:rPr>
          <w:rFonts w:hint="eastAsia"/>
          <w:lang w:eastAsia="ko-KR"/>
        </w:rPr>
        <w:t>(PER^(Loss Tolerance)) * (Probability of a packet with delay larger than AN PDB). Then, in case 1, if</w:t>
      </w:r>
      <w:r w:rsidR="00E65AA1">
        <w:rPr>
          <w:rFonts w:hint="eastAsia"/>
          <w:lang w:eastAsia="ko-KR"/>
        </w:rPr>
        <w:t xml:space="preserve"> </w:t>
      </w:r>
      <w:r w:rsidR="00E44C1E">
        <w:rPr>
          <w:rFonts w:hint="eastAsia"/>
          <w:lang w:eastAsia="ko-KR"/>
        </w:rPr>
        <w:t xml:space="preserve">we choose </w:t>
      </w:r>
      <w:r w:rsidR="00216F9F">
        <w:rPr>
          <w:rFonts w:hint="eastAsia"/>
          <w:lang w:eastAsia="ko-KR"/>
        </w:rPr>
        <w:t xml:space="preserve">the </w:t>
      </w:r>
      <w:r w:rsidR="00323086">
        <w:rPr>
          <w:rFonts w:hint="eastAsia"/>
          <w:lang w:eastAsia="ko-KR"/>
        </w:rPr>
        <w:t xml:space="preserve">real PER </w:t>
      </w:r>
      <w:r w:rsidR="00E44C1E">
        <w:rPr>
          <w:rFonts w:hint="eastAsia"/>
          <w:lang w:eastAsia="ko-KR"/>
        </w:rPr>
        <w:t xml:space="preserve">as </w:t>
      </w:r>
      <w:r w:rsidR="00323086">
        <w:rPr>
          <w:rFonts w:hint="eastAsia"/>
          <w:lang w:eastAsia="ko-KR"/>
        </w:rPr>
        <w:t>10^-</w:t>
      </w:r>
      <w:r w:rsidR="00E44C1E">
        <w:rPr>
          <w:rFonts w:hint="eastAsia"/>
          <w:lang w:eastAsia="ko-KR"/>
        </w:rPr>
        <w:t>5</w:t>
      </w:r>
      <w:r w:rsidR="00E65AA1">
        <w:rPr>
          <w:rFonts w:hint="eastAsia"/>
          <w:lang w:eastAsia="ko-KR"/>
        </w:rPr>
        <w:t xml:space="preserve">, </w:t>
      </w:r>
      <w:r w:rsidR="00BB2370">
        <w:rPr>
          <w:rFonts w:hint="eastAsia"/>
          <w:lang w:eastAsia="ko-KR"/>
        </w:rPr>
        <w:t xml:space="preserve">the </w:t>
      </w:r>
      <w:r w:rsidR="00D57D1A">
        <w:rPr>
          <w:rFonts w:hint="eastAsia"/>
          <w:lang w:eastAsia="ko-KR"/>
        </w:rPr>
        <w:t xml:space="preserve">Probability of a packet with delay larger than </w:t>
      </w:r>
      <w:r w:rsidR="00AF16E2">
        <w:rPr>
          <w:rFonts w:hint="eastAsia"/>
          <w:lang w:eastAsia="ko-KR"/>
        </w:rPr>
        <w:t>AN PDB</w:t>
      </w:r>
      <w:r w:rsidR="00E65AA1">
        <w:rPr>
          <w:rFonts w:hint="eastAsia"/>
          <w:lang w:eastAsia="ko-KR"/>
        </w:rPr>
        <w:t xml:space="preserve"> </w:t>
      </w:r>
      <w:r w:rsidR="00E65AA1">
        <w:rPr>
          <w:rFonts w:hint="eastAsia"/>
          <w:lang w:eastAsia="ko-KR"/>
        </w:rPr>
        <w:t>≤</w:t>
      </w:r>
      <w:r w:rsidR="00E65AA1">
        <w:rPr>
          <w:rFonts w:hint="eastAsia"/>
          <w:lang w:eastAsia="ko-KR"/>
        </w:rPr>
        <w:t xml:space="preserve"> 10^-</w:t>
      </w:r>
      <w:r w:rsidR="00E44C1E">
        <w:rPr>
          <w:rFonts w:hint="eastAsia"/>
          <w:lang w:eastAsia="ko-KR"/>
        </w:rPr>
        <w:t>1</w:t>
      </w:r>
      <w:r w:rsidR="00E65AA1">
        <w:rPr>
          <w:rFonts w:hint="eastAsia"/>
          <w:lang w:eastAsia="ko-KR"/>
        </w:rPr>
        <w:t xml:space="preserve">. </w:t>
      </w:r>
      <w:r w:rsidR="00D57D1A">
        <w:rPr>
          <w:rFonts w:hint="eastAsia"/>
          <w:lang w:eastAsia="ko-KR"/>
        </w:rPr>
        <w:t xml:space="preserve">It means that </w:t>
      </w:r>
      <w:r w:rsidR="00E65AA1">
        <w:rPr>
          <w:rFonts w:hint="eastAsia"/>
          <w:lang w:eastAsia="ko-KR"/>
        </w:rPr>
        <w:t xml:space="preserve">less than 1 </w:t>
      </w:r>
      <w:r w:rsidR="00D57D1A">
        <w:rPr>
          <w:rFonts w:hint="eastAsia"/>
          <w:lang w:eastAsia="ko-KR"/>
        </w:rPr>
        <w:t xml:space="preserve">scheduling </w:t>
      </w:r>
      <w:r w:rsidR="00D57D1A">
        <w:rPr>
          <w:lang w:eastAsia="ko-KR"/>
        </w:rPr>
        <w:t>failure</w:t>
      </w:r>
      <w:r w:rsidR="00D57D1A">
        <w:rPr>
          <w:rFonts w:hint="eastAsia"/>
          <w:lang w:eastAsia="ko-KR"/>
        </w:rPr>
        <w:t xml:space="preserve"> </w:t>
      </w:r>
      <w:r w:rsidR="00E65AA1">
        <w:rPr>
          <w:rFonts w:hint="eastAsia"/>
          <w:lang w:eastAsia="ko-KR"/>
        </w:rPr>
        <w:t xml:space="preserve">per 10 </w:t>
      </w:r>
      <w:r w:rsidR="003E0EFE">
        <w:rPr>
          <w:rFonts w:hint="eastAsia"/>
          <w:lang w:eastAsia="ko-KR"/>
        </w:rPr>
        <w:t xml:space="preserve">scheduling chances </w:t>
      </w:r>
      <w:r w:rsidR="00E65AA1">
        <w:rPr>
          <w:rFonts w:hint="eastAsia"/>
          <w:lang w:eastAsia="ko-KR"/>
        </w:rPr>
        <w:t xml:space="preserve">is </w:t>
      </w:r>
      <w:r w:rsidR="00BB2370">
        <w:rPr>
          <w:rFonts w:hint="eastAsia"/>
          <w:lang w:eastAsia="ko-KR"/>
        </w:rPr>
        <w:t>acceptable</w:t>
      </w:r>
      <w:r w:rsidR="00E65AA1">
        <w:rPr>
          <w:rFonts w:hint="eastAsia"/>
          <w:lang w:eastAsia="ko-KR"/>
        </w:rPr>
        <w:t xml:space="preserve"> in </w:t>
      </w:r>
      <w:r w:rsidR="003E0EFE">
        <w:rPr>
          <w:rFonts w:hint="eastAsia"/>
          <w:lang w:eastAsia="ko-KR"/>
        </w:rPr>
        <w:t xml:space="preserve">dynamic scheduling, when </w:t>
      </w:r>
      <w:r w:rsidR="00A44FA7">
        <w:rPr>
          <w:rFonts w:hint="eastAsia"/>
          <w:lang w:eastAsia="ko-KR"/>
        </w:rPr>
        <w:t>CG/</w:t>
      </w:r>
      <w:r w:rsidR="00EB1CA3" w:rsidRPr="00EB1CA3">
        <w:rPr>
          <w:lang w:eastAsia="ko-KR"/>
        </w:rPr>
        <w:t xml:space="preserve">SPS </w:t>
      </w:r>
      <w:r w:rsidR="00A44FA7">
        <w:rPr>
          <w:rFonts w:hint="eastAsia"/>
          <w:lang w:eastAsia="ko-KR"/>
        </w:rPr>
        <w:t xml:space="preserve">of interval </w:t>
      </w:r>
      <w:r w:rsidR="00EB1CA3" w:rsidRPr="00EB1CA3">
        <w:rPr>
          <w:lang w:eastAsia="ko-KR"/>
        </w:rPr>
        <w:t xml:space="preserve">20ms </w:t>
      </w:r>
      <w:r w:rsidR="003E0EFE">
        <w:rPr>
          <w:rFonts w:hint="eastAsia"/>
          <w:lang w:eastAsia="ko-KR"/>
        </w:rPr>
        <w:t>is used</w:t>
      </w:r>
      <w:r w:rsidR="00E43BD0">
        <w:rPr>
          <w:rFonts w:hint="eastAsia"/>
          <w:lang w:eastAsia="ko-KR"/>
        </w:rPr>
        <w:t xml:space="preserve"> </w:t>
      </w:r>
      <w:r w:rsidR="00E43BD0" w:rsidRPr="00EB1CA3">
        <w:rPr>
          <w:lang w:eastAsia="ko-KR"/>
        </w:rPr>
        <w:t xml:space="preserve">together with </w:t>
      </w:r>
      <w:r w:rsidR="00E43BD0">
        <w:rPr>
          <w:rFonts w:hint="eastAsia"/>
          <w:lang w:eastAsia="ko-KR"/>
        </w:rPr>
        <w:t xml:space="preserve">the </w:t>
      </w:r>
      <w:r w:rsidR="00E43BD0" w:rsidRPr="00EB1CA3">
        <w:rPr>
          <w:lang w:eastAsia="ko-KR"/>
        </w:rPr>
        <w:t>dynamic scheduling</w:t>
      </w:r>
      <w:r w:rsidR="00E67BD4">
        <w:rPr>
          <w:rFonts w:hint="eastAsia"/>
          <w:lang w:eastAsia="ko-KR"/>
        </w:rPr>
        <w:t>.</w:t>
      </w:r>
    </w:p>
    <w:p w14:paraId="669865EF" w14:textId="21ADAAA1" w:rsidR="00E47EBA" w:rsidRDefault="00E47EBA" w:rsidP="00E47EBA">
      <w:pPr>
        <w:pStyle w:val="ab"/>
        <w:numPr>
          <w:ilvl w:val="0"/>
          <w:numId w:val="1"/>
        </w:numPr>
        <w:ind w:firstLineChars="0"/>
        <w:rPr>
          <w:lang w:eastAsia="ko-KR"/>
        </w:rPr>
      </w:pPr>
      <w:r>
        <w:rPr>
          <w:rFonts w:hint="eastAsia"/>
          <w:lang w:eastAsia="ko-KR"/>
        </w:rPr>
        <w:t xml:space="preserve">In the above example, if we choose the real PER as 10^-6, then the Probability of a packet with delay larger than AN PDB </w:t>
      </w:r>
      <w:r>
        <w:rPr>
          <w:rFonts w:hint="eastAsia"/>
          <w:lang w:eastAsia="ko-KR"/>
        </w:rPr>
        <w:t>≤</w:t>
      </w:r>
      <w:r>
        <w:rPr>
          <w:rFonts w:hint="eastAsia"/>
          <w:lang w:eastAsia="ko-KR"/>
        </w:rPr>
        <w:t xml:space="preserve"> 10^-0. It means that </w:t>
      </w:r>
      <w:r w:rsidRPr="00E47EBA">
        <w:rPr>
          <w:lang w:eastAsia="ko-KR"/>
        </w:rPr>
        <w:t>CG/SPS of interval 20ms is used toget</w:t>
      </w:r>
      <w:r>
        <w:rPr>
          <w:lang w:eastAsia="ko-KR"/>
        </w:rPr>
        <w:t>her with the dynamic scheduling</w:t>
      </w:r>
      <w:r>
        <w:rPr>
          <w:rFonts w:hint="eastAsia"/>
          <w:lang w:eastAsia="ko-KR"/>
        </w:rPr>
        <w:t xml:space="preserve"> meets the service availability requirements.</w:t>
      </w:r>
    </w:p>
    <w:p w14:paraId="5553F935" w14:textId="77777777" w:rsidR="00EB1CA3" w:rsidRPr="000375AA" w:rsidRDefault="00EB1CA3" w:rsidP="00D57D1A">
      <w:pPr>
        <w:rPr>
          <w:lang w:eastAsia="ko-KR"/>
        </w:rPr>
      </w:pPr>
    </w:p>
    <w:p w14:paraId="59DF2B44" w14:textId="4D40E4BE" w:rsidR="006428B4" w:rsidRDefault="006428B4" w:rsidP="006428B4">
      <w:pPr>
        <w:rPr>
          <w:b/>
          <w:lang w:val="en-US" w:eastAsia="ko-KR"/>
        </w:rPr>
      </w:pPr>
      <w:proofErr w:type="gramStart"/>
      <w:r>
        <w:rPr>
          <w:rFonts w:hint="eastAsia"/>
          <w:b/>
          <w:lang w:val="en-US" w:eastAsia="ko-KR"/>
        </w:rPr>
        <w:t>Observation 2.</w:t>
      </w:r>
      <w:proofErr w:type="gramEnd"/>
      <w:r>
        <w:rPr>
          <w:rFonts w:hint="eastAsia"/>
          <w:b/>
          <w:lang w:val="en-US" w:eastAsia="ko-KR"/>
        </w:rPr>
        <w:t xml:space="preserve"> In addition to PER selection, the survival time has the following additional usages.</w:t>
      </w:r>
    </w:p>
    <w:p w14:paraId="1155A53F" w14:textId="617C8D23" w:rsidR="00487588" w:rsidRPr="00DC6161" w:rsidRDefault="00AB4475" w:rsidP="00487588">
      <w:pPr>
        <w:ind w:leftChars="100" w:left="200"/>
        <w:rPr>
          <w:b/>
          <w:lang w:val="en-US" w:eastAsia="ko-KR"/>
        </w:rPr>
      </w:pPr>
      <w:r w:rsidRPr="00AB4475">
        <w:rPr>
          <w:b/>
          <w:lang w:val="en-US" w:eastAsia="ko-KR"/>
        </w:rPr>
        <w:t xml:space="preserve">1. In </w:t>
      </w:r>
      <w:r>
        <w:rPr>
          <w:rFonts w:hint="eastAsia"/>
          <w:b/>
          <w:lang w:val="en-US" w:eastAsia="ko-KR"/>
        </w:rPr>
        <w:t>CG</w:t>
      </w:r>
      <w:r w:rsidR="00A44FA7">
        <w:rPr>
          <w:rFonts w:hint="eastAsia"/>
          <w:b/>
          <w:lang w:val="en-US" w:eastAsia="ko-KR"/>
        </w:rPr>
        <w:t>/</w:t>
      </w:r>
      <w:r w:rsidRPr="00AB4475">
        <w:rPr>
          <w:b/>
          <w:lang w:val="en-US" w:eastAsia="ko-KR"/>
        </w:rPr>
        <w:t>S</w:t>
      </w:r>
      <w:r>
        <w:rPr>
          <w:rFonts w:hint="eastAsia"/>
          <w:b/>
          <w:lang w:val="en-US" w:eastAsia="ko-KR"/>
        </w:rPr>
        <w:t>PS</w:t>
      </w:r>
      <w:r w:rsidRPr="00AB4475">
        <w:rPr>
          <w:b/>
          <w:lang w:val="en-US" w:eastAsia="ko-KR"/>
        </w:rPr>
        <w:t xml:space="preserve"> CAC, </w:t>
      </w:r>
      <w:r w:rsidR="006E5C86" w:rsidRPr="00487588">
        <w:rPr>
          <w:b/>
          <w:lang w:val="en-US" w:eastAsia="ko-KR"/>
        </w:rPr>
        <w:t>(1+α)</w:t>
      </w:r>
      <w:r w:rsidR="006E5C86">
        <w:rPr>
          <w:rFonts w:hint="eastAsia"/>
          <w:b/>
          <w:lang w:val="en-US" w:eastAsia="ko-KR"/>
        </w:rPr>
        <w:t xml:space="preserve"> </w:t>
      </w:r>
      <w:r w:rsidRPr="00AB4475">
        <w:rPr>
          <w:b/>
          <w:lang w:val="en-US" w:eastAsia="ko-KR"/>
        </w:rPr>
        <w:t xml:space="preserve">slot overlaps </w:t>
      </w:r>
      <w:r w:rsidR="006E5C86">
        <w:rPr>
          <w:rFonts w:hint="eastAsia"/>
          <w:b/>
          <w:lang w:val="en-US" w:eastAsia="ko-KR"/>
        </w:rPr>
        <w:t xml:space="preserve">per (1+Loss Tolerance) scheduling slots </w:t>
      </w:r>
      <w:r w:rsidRPr="00AB4475">
        <w:rPr>
          <w:b/>
          <w:lang w:val="en-US" w:eastAsia="ko-KR"/>
        </w:rPr>
        <w:t xml:space="preserve">are allowed </w:t>
      </w:r>
      <w:r>
        <w:rPr>
          <w:rFonts w:hint="eastAsia"/>
          <w:b/>
          <w:lang w:val="en-US" w:eastAsia="ko-KR"/>
        </w:rPr>
        <w:t xml:space="preserve">in the condition that </w:t>
      </w:r>
      <w:r w:rsidR="00487588" w:rsidRPr="00487588">
        <w:rPr>
          <w:b/>
          <w:lang w:val="en-US" w:eastAsia="ko-KR"/>
        </w:rPr>
        <w:t>1-(PER</w:t>
      </w:r>
      <w:proofErr w:type="gramStart"/>
      <w:r w:rsidR="00487588" w:rsidRPr="00487588">
        <w:rPr>
          <w:b/>
          <w:lang w:val="en-US" w:eastAsia="ko-KR"/>
        </w:rPr>
        <w:t>^(</w:t>
      </w:r>
      <w:proofErr w:type="gramEnd"/>
      <w:r w:rsidR="00487588" w:rsidRPr="00487588">
        <w:rPr>
          <w:b/>
          <w:lang w:val="en-US" w:eastAsia="ko-KR"/>
        </w:rPr>
        <w:t>Loss Tolerance - α)) * (CAC overlap probability)^(1+α)</w:t>
      </w:r>
      <w:r w:rsidRPr="00AB4475">
        <w:rPr>
          <w:b/>
          <w:lang w:val="en-US" w:eastAsia="ko-KR"/>
        </w:rPr>
        <w:t xml:space="preserve"> </w:t>
      </w:r>
      <w:r>
        <w:rPr>
          <w:rFonts w:hint="eastAsia"/>
          <w:b/>
          <w:lang w:val="en-US" w:eastAsia="ko-KR"/>
        </w:rPr>
        <w:t>is</w:t>
      </w:r>
      <w:r w:rsidRPr="00AB4475">
        <w:rPr>
          <w:b/>
          <w:lang w:val="en-US" w:eastAsia="ko-KR"/>
        </w:rPr>
        <w:t xml:space="preserve"> equal to or larger than the Se</w:t>
      </w:r>
      <w:r w:rsidR="00487588">
        <w:rPr>
          <w:b/>
          <w:lang w:val="en-US" w:eastAsia="ko-KR"/>
        </w:rPr>
        <w:t>rvice Availability requirements</w:t>
      </w:r>
      <w:r w:rsidR="00487588">
        <w:rPr>
          <w:rFonts w:hint="eastAsia"/>
          <w:b/>
          <w:lang w:val="en-US" w:eastAsia="ko-KR"/>
        </w:rPr>
        <w:t xml:space="preserve">, </w:t>
      </w:r>
      <w:r w:rsidR="00487588" w:rsidRPr="00AB4475">
        <w:rPr>
          <w:b/>
          <w:lang w:val="en-US" w:eastAsia="ko-KR"/>
        </w:rPr>
        <w:t xml:space="preserve">while </w:t>
      </w:r>
      <w:r w:rsidR="00487588">
        <w:rPr>
          <w:b/>
          <w:lang w:val="en-US" w:eastAsia="ko-KR"/>
        </w:rPr>
        <w:t>α</w:t>
      </w:r>
      <w:r w:rsidR="00487588">
        <w:rPr>
          <w:rFonts w:hint="eastAsia"/>
          <w:b/>
          <w:lang w:val="en-US" w:eastAsia="ko-KR"/>
        </w:rPr>
        <w:t xml:space="preserve"> is</w:t>
      </w:r>
      <w:r w:rsidR="00487588" w:rsidRPr="00AB4475">
        <w:rPr>
          <w:b/>
          <w:lang w:val="en-US" w:eastAsia="ko-KR"/>
        </w:rPr>
        <w:t xml:space="preserve"> </w:t>
      </w:r>
      <w:r w:rsidR="00487588">
        <w:rPr>
          <w:rFonts w:hint="eastAsia"/>
          <w:b/>
          <w:lang w:val="en-US" w:eastAsia="ko-KR"/>
        </w:rPr>
        <w:t xml:space="preserve">an </w:t>
      </w:r>
      <w:r w:rsidR="00487588" w:rsidRPr="00AB4475">
        <w:rPr>
          <w:b/>
          <w:lang w:val="en-US" w:eastAsia="ko-KR"/>
        </w:rPr>
        <w:t>integer value from 0 to Loss Tolerance.</w:t>
      </w:r>
    </w:p>
    <w:p w14:paraId="0110F653" w14:textId="73387E8C" w:rsidR="00AB4475" w:rsidRPr="00DC6161" w:rsidRDefault="00AB4475" w:rsidP="008462CF">
      <w:pPr>
        <w:ind w:leftChars="100" w:left="200"/>
        <w:rPr>
          <w:b/>
          <w:lang w:val="en-US" w:eastAsia="ko-KR"/>
        </w:rPr>
      </w:pPr>
      <w:r w:rsidRPr="00AB4475">
        <w:rPr>
          <w:b/>
          <w:lang w:val="en-US" w:eastAsia="ko-KR"/>
        </w:rPr>
        <w:t>2.</w:t>
      </w:r>
      <w:r w:rsidRPr="00AB4475">
        <w:rPr>
          <w:b/>
          <w:lang w:val="en-US" w:eastAsia="ko-KR"/>
        </w:rPr>
        <w:tab/>
        <w:t xml:space="preserve">In Dynamic Scheduling </w:t>
      </w:r>
      <w:r w:rsidR="00487588">
        <w:rPr>
          <w:rFonts w:hint="eastAsia"/>
          <w:b/>
          <w:lang w:val="en-US" w:eastAsia="ko-KR"/>
        </w:rPr>
        <w:t>when it is used</w:t>
      </w:r>
      <w:r w:rsidRPr="00AB4475">
        <w:rPr>
          <w:b/>
          <w:lang w:val="en-US" w:eastAsia="ko-KR"/>
        </w:rPr>
        <w:t xml:space="preserve"> </w:t>
      </w:r>
      <w:r>
        <w:rPr>
          <w:rFonts w:hint="eastAsia"/>
          <w:b/>
          <w:lang w:val="en-US" w:eastAsia="ko-KR"/>
        </w:rPr>
        <w:t>together with CG/SPS</w:t>
      </w:r>
      <w:r w:rsidRPr="00AB4475">
        <w:rPr>
          <w:b/>
          <w:lang w:val="en-US" w:eastAsia="ko-KR"/>
        </w:rPr>
        <w:t xml:space="preserve">, </w:t>
      </w:r>
      <w:r w:rsidR="004A0A29">
        <w:rPr>
          <w:rFonts w:hint="eastAsia"/>
          <w:b/>
          <w:lang w:val="en-US" w:eastAsia="ko-KR"/>
        </w:rPr>
        <w:t>(1+</w:t>
      </w:r>
      <w:r w:rsidR="004A0A29">
        <w:rPr>
          <w:b/>
          <w:lang w:val="en-US" w:eastAsia="ko-KR"/>
        </w:rPr>
        <w:t>α</w:t>
      </w:r>
      <w:r w:rsidR="004A0A29">
        <w:rPr>
          <w:rFonts w:hint="eastAsia"/>
          <w:b/>
          <w:lang w:val="en-US" w:eastAsia="ko-KR"/>
        </w:rPr>
        <w:t xml:space="preserve">) </w:t>
      </w:r>
      <w:r w:rsidR="00DA54E1">
        <w:rPr>
          <w:rFonts w:hint="eastAsia"/>
          <w:b/>
          <w:lang w:val="en-US" w:eastAsia="ko-KR"/>
        </w:rPr>
        <w:t xml:space="preserve">dynamic </w:t>
      </w:r>
      <w:r w:rsidR="00DA54E1">
        <w:rPr>
          <w:b/>
          <w:lang w:val="en-US" w:eastAsia="ko-KR"/>
        </w:rPr>
        <w:t>scheduling</w:t>
      </w:r>
      <w:r w:rsidR="00DA54E1">
        <w:rPr>
          <w:rFonts w:hint="eastAsia"/>
          <w:b/>
          <w:lang w:val="en-US" w:eastAsia="ko-KR"/>
        </w:rPr>
        <w:t xml:space="preserve"> </w:t>
      </w:r>
      <w:r w:rsidR="00613B9C">
        <w:rPr>
          <w:rFonts w:hint="eastAsia"/>
          <w:b/>
          <w:lang w:val="en-US" w:eastAsia="ko-KR"/>
        </w:rPr>
        <w:t>executions</w:t>
      </w:r>
      <w:r w:rsidR="00DA54E1">
        <w:rPr>
          <w:rFonts w:hint="eastAsia"/>
          <w:b/>
          <w:lang w:val="en-US" w:eastAsia="ko-KR"/>
        </w:rPr>
        <w:t xml:space="preserve"> </w:t>
      </w:r>
      <w:r w:rsidR="004A0A29">
        <w:rPr>
          <w:rFonts w:hint="eastAsia"/>
          <w:b/>
          <w:lang w:val="en-US" w:eastAsia="ko-KR"/>
        </w:rPr>
        <w:t xml:space="preserve">per (1+Loss Tolerance) scheduling chances are allowed in </w:t>
      </w:r>
      <w:r>
        <w:rPr>
          <w:rFonts w:hint="eastAsia"/>
          <w:b/>
          <w:lang w:val="en-US" w:eastAsia="ko-KR"/>
        </w:rPr>
        <w:t xml:space="preserve">the condition that </w:t>
      </w:r>
      <w:r w:rsidRPr="00AB4475">
        <w:rPr>
          <w:b/>
          <w:lang w:val="en-US" w:eastAsia="ko-KR"/>
        </w:rPr>
        <w:t>1- (PER</w:t>
      </w:r>
      <w:proofErr w:type="gramStart"/>
      <w:r w:rsidRPr="00AB4475">
        <w:rPr>
          <w:b/>
          <w:lang w:val="en-US" w:eastAsia="ko-KR"/>
        </w:rPr>
        <w:t>^(</w:t>
      </w:r>
      <w:proofErr w:type="gramEnd"/>
      <w:r w:rsidRPr="00AB4475">
        <w:rPr>
          <w:b/>
          <w:lang w:val="en-US" w:eastAsia="ko-KR"/>
        </w:rPr>
        <w:t xml:space="preserve">Loss Tolerance - </w:t>
      </w:r>
      <w:r w:rsidR="000375AA">
        <w:rPr>
          <w:b/>
          <w:lang w:val="en-US" w:eastAsia="ko-KR"/>
        </w:rPr>
        <w:t>α</w:t>
      </w:r>
      <w:r w:rsidRPr="00AB4475">
        <w:rPr>
          <w:b/>
          <w:lang w:val="en-US" w:eastAsia="ko-KR"/>
        </w:rPr>
        <w:t>)) * (Probability of a packet with delay larger than AN PDB)^(1+</w:t>
      </w:r>
      <w:r w:rsidR="000375AA">
        <w:rPr>
          <w:b/>
          <w:lang w:val="en-US" w:eastAsia="ko-KR"/>
        </w:rPr>
        <w:t>α</w:t>
      </w:r>
      <w:r w:rsidRPr="00AB4475">
        <w:rPr>
          <w:b/>
          <w:lang w:val="en-US" w:eastAsia="ko-KR"/>
        </w:rPr>
        <w:t xml:space="preserve">) </w:t>
      </w:r>
      <w:r>
        <w:rPr>
          <w:rFonts w:hint="eastAsia"/>
          <w:b/>
          <w:lang w:val="en-US" w:eastAsia="ko-KR"/>
        </w:rPr>
        <w:t xml:space="preserve">is </w:t>
      </w:r>
      <w:r w:rsidRPr="00AB4475">
        <w:rPr>
          <w:b/>
          <w:lang w:val="en-US" w:eastAsia="ko-KR"/>
        </w:rPr>
        <w:t xml:space="preserve">equal to or larger than the Service Availability requirements, while </w:t>
      </w:r>
      <w:r w:rsidR="000375AA">
        <w:rPr>
          <w:b/>
          <w:lang w:val="en-US" w:eastAsia="ko-KR"/>
        </w:rPr>
        <w:t>α</w:t>
      </w:r>
      <w:r w:rsidR="000375AA">
        <w:rPr>
          <w:rFonts w:hint="eastAsia"/>
          <w:b/>
          <w:lang w:val="en-US" w:eastAsia="ko-KR"/>
        </w:rPr>
        <w:t xml:space="preserve"> </w:t>
      </w:r>
      <w:r w:rsidR="008462CF">
        <w:rPr>
          <w:rFonts w:hint="eastAsia"/>
          <w:b/>
          <w:lang w:val="en-US" w:eastAsia="ko-KR"/>
        </w:rPr>
        <w:t>is</w:t>
      </w:r>
      <w:r w:rsidRPr="00AB4475">
        <w:rPr>
          <w:b/>
          <w:lang w:val="en-US" w:eastAsia="ko-KR"/>
        </w:rPr>
        <w:t xml:space="preserve"> </w:t>
      </w:r>
      <w:r w:rsidR="00487588">
        <w:rPr>
          <w:rFonts w:hint="eastAsia"/>
          <w:b/>
          <w:lang w:val="en-US" w:eastAsia="ko-KR"/>
        </w:rPr>
        <w:t xml:space="preserve">an </w:t>
      </w:r>
      <w:r w:rsidRPr="00AB4475">
        <w:rPr>
          <w:b/>
          <w:lang w:val="en-US" w:eastAsia="ko-KR"/>
        </w:rPr>
        <w:t>integer value from 0 to Loss Tolerance.</w:t>
      </w:r>
    </w:p>
    <w:p w14:paraId="29AD38A1" w14:textId="77777777" w:rsidR="00782ABE" w:rsidRPr="00A53212" w:rsidRDefault="00782ABE" w:rsidP="00884E62">
      <w:pPr>
        <w:rPr>
          <w:b/>
          <w:lang w:val="en-US" w:eastAsia="ko-KR"/>
        </w:rPr>
      </w:pPr>
    </w:p>
    <w:p w14:paraId="3A4EF20F" w14:textId="7811BFE5" w:rsidR="00DB5202" w:rsidRDefault="00DB5202" w:rsidP="00DB5202">
      <w:pPr>
        <w:rPr>
          <w:lang w:eastAsia="ko-KR"/>
        </w:rPr>
      </w:pPr>
      <w:r>
        <w:rPr>
          <w:rFonts w:hint="eastAsia"/>
          <w:lang w:eastAsia="ko-KR"/>
        </w:rPr>
        <w:t xml:space="preserve">From the discussions till now, we can conclude the existing QoS Framework </w:t>
      </w:r>
      <w:r w:rsidR="00154CF7">
        <w:rPr>
          <w:rFonts w:hint="eastAsia"/>
          <w:lang w:eastAsia="ko-KR"/>
        </w:rPr>
        <w:t xml:space="preserve">is not impacted, </w:t>
      </w:r>
      <w:r>
        <w:rPr>
          <w:rFonts w:hint="eastAsia"/>
          <w:lang w:eastAsia="ko-KR"/>
        </w:rPr>
        <w:t xml:space="preserve">and </w:t>
      </w:r>
      <w:r w:rsidR="00A44FA7">
        <w:rPr>
          <w:rFonts w:hint="eastAsia"/>
          <w:lang w:eastAsia="ko-KR"/>
        </w:rPr>
        <w:t>gNB</w:t>
      </w:r>
      <w:r>
        <w:rPr>
          <w:rFonts w:hint="eastAsia"/>
          <w:lang w:eastAsia="ko-KR"/>
        </w:rPr>
        <w:t xml:space="preserve"> </w:t>
      </w:r>
      <w:r w:rsidR="00154CF7">
        <w:rPr>
          <w:rFonts w:hint="eastAsia"/>
          <w:lang w:eastAsia="ko-KR"/>
        </w:rPr>
        <w:t xml:space="preserve">will </w:t>
      </w:r>
      <w:r>
        <w:rPr>
          <w:rFonts w:hint="eastAsia"/>
          <w:lang w:eastAsia="ko-KR"/>
        </w:rPr>
        <w:t xml:space="preserve">have </w:t>
      </w:r>
      <w:r w:rsidR="00A44FA7">
        <w:rPr>
          <w:rFonts w:hint="eastAsia"/>
          <w:lang w:eastAsia="ko-KR"/>
        </w:rPr>
        <w:t xml:space="preserve">additional </w:t>
      </w:r>
      <w:r>
        <w:rPr>
          <w:rFonts w:hint="eastAsia"/>
          <w:lang w:eastAsia="ko-KR"/>
        </w:rPr>
        <w:t>benefit</w:t>
      </w:r>
      <w:r w:rsidR="00154CF7">
        <w:rPr>
          <w:rFonts w:hint="eastAsia"/>
          <w:lang w:eastAsia="ko-KR"/>
        </w:rPr>
        <w:t>s</w:t>
      </w:r>
      <w:r>
        <w:rPr>
          <w:rFonts w:hint="eastAsia"/>
          <w:lang w:eastAsia="ko-KR"/>
        </w:rPr>
        <w:t xml:space="preserve"> from the </w:t>
      </w:r>
      <w:r w:rsidR="00A44FA7">
        <w:rPr>
          <w:rFonts w:hint="eastAsia"/>
          <w:lang w:eastAsia="ko-KR"/>
        </w:rPr>
        <w:t xml:space="preserve">explicit </w:t>
      </w:r>
      <w:r>
        <w:rPr>
          <w:rFonts w:hint="eastAsia"/>
          <w:lang w:eastAsia="ko-KR"/>
        </w:rPr>
        <w:t>Survival Time</w:t>
      </w:r>
      <w:r w:rsidR="00121F35">
        <w:rPr>
          <w:rFonts w:hint="eastAsia"/>
          <w:lang w:eastAsia="ko-KR"/>
        </w:rPr>
        <w:t xml:space="preserve"> provisioning</w:t>
      </w:r>
      <w:r>
        <w:rPr>
          <w:rFonts w:hint="eastAsia"/>
          <w:lang w:eastAsia="ko-KR"/>
        </w:rPr>
        <w:t>.</w:t>
      </w:r>
    </w:p>
    <w:p w14:paraId="042027AB" w14:textId="77777777" w:rsidR="00DB5202" w:rsidRPr="00DB5202" w:rsidRDefault="00DB5202" w:rsidP="00884E62">
      <w:pPr>
        <w:rPr>
          <w:b/>
          <w:lang w:eastAsia="ko-KR"/>
        </w:rPr>
      </w:pPr>
    </w:p>
    <w:p w14:paraId="401CB786" w14:textId="4648939C" w:rsidR="00DB5202" w:rsidRPr="00DC6161" w:rsidRDefault="006428B4" w:rsidP="00DB5202">
      <w:pPr>
        <w:rPr>
          <w:b/>
          <w:lang w:val="en-US" w:eastAsia="ko-KR"/>
        </w:rPr>
      </w:pPr>
      <w:proofErr w:type="gramStart"/>
      <w:r>
        <w:rPr>
          <w:rFonts w:hint="eastAsia"/>
          <w:b/>
          <w:lang w:val="en-US" w:eastAsia="ko-KR"/>
        </w:rPr>
        <w:t>Observation</w:t>
      </w:r>
      <w:r w:rsidR="00DB5202">
        <w:rPr>
          <w:rFonts w:hint="eastAsia"/>
          <w:b/>
          <w:lang w:val="en-US" w:eastAsia="ko-KR"/>
        </w:rPr>
        <w:t xml:space="preserve"> </w:t>
      </w:r>
      <w:r w:rsidR="00B316FC">
        <w:rPr>
          <w:rFonts w:hint="eastAsia"/>
          <w:b/>
          <w:lang w:val="en-US" w:eastAsia="ko-KR"/>
        </w:rPr>
        <w:t>3</w:t>
      </w:r>
      <w:r w:rsidR="00DB5202" w:rsidRPr="00DC6161">
        <w:rPr>
          <w:rFonts w:hint="eastAsia"/>
          <w:b/>
          <w:lang w:val="en-US" w:eastAsia="ko-KR"/>
        </w:rPr>
        <w:t>.</w:t>
      </w:r>
      <w:proofErr w:type="gramEnd"/>
      <w:r w:rsidR="00DB5202" w:rsidRPr="00DC6161">
        <w:rPr>
          <w:rFonts w:hint="eastAsia"/>
          <w:b/>
          <w:lang w:val="en-US" w:eastAsia="ko-KR"/>
        </w:rPr>
        <w:t xml:space="preserve"> </w:t>
      </w:r>
      <w:r>
        <w:rPr>
          <w:rFonts w:hint="eastAsia"/>
          <w:b/>
          <w:lang w:val="en-US" w:eastAsia="ko-KR"/>
        </w:rPr>
        <w:t>P</w:t>
      </w:r>
      <w:r w:rsidR="00DB5202">
        <w:rPr>
          <w:rFonts w:hint="eastAsia"/>
          <w:b/>
          <w:lang w:val="en-US" w:eastAsia="ko-KR"/>
        </w:rPr>
        <w:t xml:space="preserve">roviding </w:t>
      </w:r>
      <w:r w:rsidR="00DB5202" w:rsidRPr="00584A60">
        <w:rPr>
          <w:b/>
          <w:lang w:val="en-US" w:eastAsia="ko-KR"/>
        </w:rPr>
        <w:t>survival time explicitly</w:t>
      </w:r>
      <w:r w:rsidR="00DB5202">
        <w:rPr>
          <w:rFonts w:hint="eastAsia"/>
          <w:b/>
          <w:lang w:val="en-US" w:eastAsia="ko-KR"/>
        </w:rPr>
        <w:t xml:space="preserve"> will </w:t>
      </w:r>
      <w:r>
        <w:rPr>
          <w:rFonts w:hint="eastAsia"/>
          <w:b/>
          <w:lang w:val="en-US" w:eastAsia="ko-KR"/>
        </w:rPr>
        <w:t xml:space="preserve">give </w:t>
      </w:r>
      <w:r w:rsidR="00DB5202">
        <w:rPr>
          <w:rFonts w:hint="eastAsia"/>
          <w:b/>
          <w:lang w:val="en-US" w:eastAsia="ko-KR"/>
        </w:rPr>
        <w:t xml:space="preserve">gNB scheduling flexibility without </w:t>
      </w:r>
      <w:r>
        <w:rPr>
          <w:b/>
          <w:lang w:val="en-US" w:eastAsia="ko-KR"/>
        </w:rPr>
        <w:t>impact</w:t>
      </w:r>
      <w:r>
        <w:rPr>
          <w:rFonts w:hint="eastAsia"/>
          <w:b/>
          <w:lang w:val="en-US" w:eastAsia="ko-KR"/>
        </w:rPr>
        <w:t>s on</w:t>
      </w:r>
      <w:r w:rsidR="00DB5202">
        <w:rPr>
          <w:rFonts w:hint="eastAsia"/>
          <w:b/>
          <w:lang w:val="en-US" w:eastAsia="ko-KR"/>
        </w:rPr>
        <w:t xml:space="preserve"> existing QoS framework</w:t>
      </w:r>
      <w:r w:rsidR="00A72EB2">
        <w:rPr>
          <w:rFonts w:hint="eastAsia"/>
          <w:b/>
          <w:lang w:val="en-US" w:eastAsia="ko-KR"/>
        </w:rPr>
        <w:t>.</w:t>
      </w:r>
    </w:p>
    <w:p w14:paraId="1B717E71" w14:textId="77777777" w:rsidR="00A25B22" w:rsidRDefault="00A25B22" w:rsidP="00884E62">
      <w:pPr>
        <w:rPr>
          <w:b/>
          <w:lang w:eastAsia="ko-KR"/>
        </w:rPr>
      </w:pPr>
    </w:p>
    <w:p w14:paraId="391F4945" w14:textId="77777777" w:rsidR="005D7105" w:rsidRDefault="005D7105" w:rsidP="00D023B2">
      <w:pPr>
        <w:rPr>
          <w:lang w:eastAsia="ko-KR"/>
        </w:rPr>
      </w:pPr>
    </w:p>
    <w:p w14:paraId="15F2D207" w14:textId="7CED8ACD" w:rsidR="009B7C56" w:rsidRPr="00002840" w:rsidRDefault="009B7C56" w:rsidP="009B7C56">
      <w:pPr>
        <w:keepNext/>
        <w:keepLines/>
        <w:pBdr>
          <w:top w:val="single" w:sz="12" w:space="3" w:color="auto"/>
        </w:pBdr>
        <w:spacing w:before="240"/>
        <w:outlineLvl w:val="0"/>
        <w:rPr>
          <w:rFonts w:ascii="Arial" w:eastAsia="Times New Roman" w:hAnsi="Arial"/>
          <w:sz w:val="36"/>
        </w:rPr>
      </w:pPr>
      <w:bookmarkStart w:id="4" w:name="_Toc522835471"/>
      <w:r w:rsidRPr="00002840">
        <w:rPr>
          <w:rFonts w:ascii="Arial" w:eastAsia="Times New Roman" w:hAnsi="Arial"/>
          <w:sz w:val="36"/>
        </w:rPr>
        <w:t>References</w:t>
      </w:r>
      <w:bookmarkEnd w:id="4"/>
    </w:p>
    <w:p w14:paraId="1F702538" w14:textId="77777777" w:rsidR="009B7C56" w:rsidRPr="00002840" w:rsidRDefault="009B7C56" w:rsidP="009B7C56">
      <w:pPr>
        <w:rPr>
          <w:rFonts w:eastAsia="Times New Roman"/>
        </w:rPr>
      </w:pPr>
      <w:r w:rsidRPr="00002840">
        <w:rPr>
          <w:rFonts w:eastAsia="Times New Roman"/>
        </w:rPr>
        <w:t xml:space="preserve">The following documents contain provisions which, through reference in this text, constitute provisions of the present </w:t>
      </w:r>
      <w:r w:rsidRPr="00002840">
        <w:rPr>
          <w:rFonts w:eastAsia="Times New Roman"/>
        </w:rPr>
        <w:lastRenderedPageBreak/>
        <w:t>document.</w:t>
      </w:r>
    </w:p>
    <w:p w14:paraId="2C50A48B" w14:textId="77777777" w:rsidR="009B7C56" w:rsidRPr="00002840" w:rsidRDefault="009B7C56" w:rsidP="009B7C56">
      <w:pPr>
        <w:ind w:left="568" w:hanging="284"/>
        <w:rPr>
          <w:rFonts w:eastAsia="Times New Roman"/>
        </w:rPr>
      </w:pPr>
      <w:bookmarkStart w:id="5" w:name="OLE_LINK1"/>
      <w:r w:rsidRPr="00002840">
        <w:rPr>
          <w:rFonts w:eastAsia="Times New Roman"/>
        </w:rPr>
        <w:t>-</w:t>
      </w:r>
      <w:r w:rsidRPr="00002840">
        <w:rPr>
          <w:rFonts w:eastAsia="Times New Roman"/>
        </w:rPr>
        <w:tab/>
        <w:t>References are either specific (identified by date of publication, edition number, version number, etc.) or non</w:t>
      </w:r>
      <w:r w:rsidRPr="00002840">
        <w:rPr>
          <w:rFonts w:eastAsia="Times New Roman"/>
        </w:rPr>
        <w:noBreakHyphen/>
        <w:t>specific.</w:t>
      </w:r>
    </w:p>
    <w:p w14:paraId="2CC5421D" w14:textId="77777777" w:rsidR="009B7C56" w:rsidRPr="00002840" w:rsidRDefault="009B7C56" w:rsidP="009B7C56">
      <w:pPr>
        <w:ind w:left="568" w:hanging="284"/>
        <w:rPr>
          <w:rFonts w:eastAsia="Times New Roman"/>
        </w:rPr>
      </w:pPr>
      <w:r w:rsidRPr="00002840">
        <w:rPr>
          <w:rFonts w:eastAsia="Times New Roman"/>
        </w:rPr>
        <w:t>-</w:t>
      </w:r>
      <w:r w:rsidRPr="00002840">
        <w:rPr>
          <w:rFonts w:eastAsia="Times New Roman"/>
        </w:rPr>
        <w:tab/>
        <w:t>For a specific reference, subsequent revisions do not apply.</w:t>
      </w:r>
    </w:p>
    <w:p w14:paraId="26860F4E" w14:textId="77777777" w:rsidR="009B7C56" w:rsidRPr="00002840" w:rsidRDefault="009B7C56" w:rsidP="009B7C56">
      <w:pPr>
        <w:ind w:left="568" w:hanging="284"/>
        <w:rPr>
          <w:rFonts w:eastAsia="Times New Roman"/>
        </w:rPr>
      </w:pPr>
      <w:r w:rsidRPr="00002840">
        <w:rPr>
          <w:rFonts w:eastAsia="Times New Roman"/>
        </w:rPr>
        <w:t>-</w:t>
      </w:r>
      <w:r w:rsidRPr="00002840">
        <w:rPr>
          <w:rFonts w:eastAsia="Times New Roman"/>
        </w:rPr>
        <w:tab/>
        <w:t>For a non-specific reference, the latest version applies. In the case of a reference to a 3GPP document (including a GSM document), a non-specific reference implicitly refers to the latest version of that document</w:t>
      </w:r>
      <w:r w:rsidRPr="00002840">
        <w:rPr>
          <w:rFonts w:eastAsia="Times New Roman"/>
          <w:i/>
        </w:rPr>
        <w:t xml:space="preserve"> in the same Release as the present document</w:t>
      </w:r>
      <w:r w:rsidRPr="00002840">
        <w:rPr>
          <w:rFonts w:eastAsia="Times New Roman"/>
        </w:rPr>
        <w:t>.</w:t>
      </w:r>
    </w:p>
    <w:bookmarkEnd w:id="5"/>
    <w:p w14:paraId="0005E2BB" w14:textId="13F5E761" w:rsidR="009B7C56" w:rsidRDefault="009B7C56" w:rsidP="009B7C56">
      <w:pPr>
        <w:keepLines/>
        <w:ind w:left="1702" w:hanging="1418"/>
        <w:rPr>
          <w:rFonts w:eastAsia="Times New Roman"/>
        </w:rPr>
      </w:pPr>
      <w:r w:rsidRPr="00002840">
        <w:rPr>
          <w:rFonts w:eastAsia="Times New Roman"/>
        </w:rPr>
        <w:t>[1]</w:t>
      </w:r>
      <w:r w:rsidRPr="00002840">
        <w:rPr>
          <w:rFonts w:eastAsia="Times New Roman"/>
        </w:rPr>
        <w:tab/>
        <w:t xml:space="preserve">3GPP TS </w:t>
      </w:r>
      <w:r>
        <w:rPr>
          <w:rFonts w:eastAsia="Times New Roman"/>
        </w:rPr>
        <w:t>23.501</w:t>
      </w:r>
      <w:r w:rsidRPr="00002840">
        <w:rPr>
          <w:rFonts w:eastAsia="Times New Roman"/>
        </w:rPr>
        <w:t>: "</w:t>
      </w:r>
      <w:r w:rsidRPr="00C64A19">
        <w:rPr>
          <w:rFonts w:eastAsia="Times New Roman"/>
        </w:rPr>
        <w:t>System Architecture for the 5G System;</w:t>
      </w:r>
      <w:r>
        <w:rPr>
          <w:rFonts w:eastAsia="Times New Roman"/>
        </w:rPr>
        <w:t xml:space="preserve"> </w:t>
      </w:r>
      <w:r w:rsidRPr="00C64A19">
        <w:rPr>
          <w:rFonts w:eastAsia="Times New Roman"/>
        </w:rPr>
        <w:t>Stage 2</w:t>
      </w:r>
      <w:r w:rsidRPr="00002840">
        <w:rPr>
          <w:rFonts w:eastAsia="Times New Roman"/>
        </w:rPr>
        <w:t>"</w:t>
      </w:r>
      <w:r>
        <w:rPr>
          <w:rFonts w:eastAsia="Times New Roman"/>
        </w:rPr>
        <w:t>.</w:t>
      </w:r>
    </w:p>
    <w:p w14:paraId="7CD7C6AB" w14:textId="3D9A6563" w:rsidR="009B7C56" w:rsidRPr="00002840" w:rsidRDefault="009B7C56" w:rsidP="009B7C56">
      <w:pPr>
        <w:keepLines/>
        <w:ind w:left="1702" w:hanging="1418"/>
        <w:rPr>
          <w:rFonts w:eastAsia="Times New Roman"/>
        </w:rPr>
      </w:pPr>
      <w:r w:rsidRPr="00002840">
        <w:rPr>
          <w:rFonts w:eastAsia="Times New Roman"/>
        </w:rPr>
        <w:t>[</w:t>
      </w:r>
      <w:r>
        <w:rPr>
          <w:rFonts w:eastAsia="Times New Roman"/>
        </w:rPr>
        <w:t>2</w:t>
      </w:r>
      <w:r w:rsidRPr="00002840">
        <w:rPr>
          <w:rFonts w:eastAsia="Times New Roman"/>
        </w:rPr>
        <w:t>]</w:t>
      </w:r>
      <w:r w:rsidRPr="00002840">
        <w:rPr>
          <w:rFonts w:eastAsia="Times New Roman"/>
        </w:rPr>
        <w:tab/>
        <w:t>3GPP T</w:t>
      </w:r>
      <w:r w:rsidR="00AF2540">
        <w:rPr>
          <w:rFonts w:hint="eastAsia"/>
          <w:lang w:eastAsia="ko-KR"/>
        </w:rPr>
        <w:t>R</w:t>
      </w:r>
      <w:r w:rsidRPr="00002840">
        <w:rPr>
          <w:rFonts w:eastAsia="Times New Roman"/>
        </w:rPr>
        <w:t xml:space="preserve"> </w:t>
      </w:r>
      <w:r>
        <w:rPr>
          <w:rFonts w:eastAsia="Times New Roman"/>
        </w:rPr>
        <w:t>2</w:t>
      </w:r>
      <w:r w:rsidR="00AF2540">
        <w:rPr>
          <w:rFonts w:hint="eastAsia"/>
          <w:lang w:eastAsia="ko-KR"/>
        </w:rPr>
        <w:t>2</w:t>
      </w:r>
      <w:r>
        <w:rPr>
          <w:rFonts w:eastAsia="Times New Roman"/>
        </w:rPr>
        <w:t>.</w:t>
      </w:r>
      <w:r w:rsidR="00AF2540">
        <w:rPr>
          <w:rFonts w:hint="eastAsia"/>
          <w:lang w:eastAsia="ko-KR"/>
        </w:rPr>
        <w:t>804</w:t>
      </w:r>
      <w:r w:rsidRPr="00002840">
        <w:rPr>
          <w:rFonts w:eastAsia="Times New Roman"/>
        </w:rPr>
        <w:t>: "</w:t>
      </w:r>
      <w:r w:rsidR="00AF2540" w:rsidRPr="00AF2540">
        <w:rPr>
          <w:rFonts w:eastAsia="Times New Roman"/>
        </w:rPr>
        <w:t>Study on Communication for Automation in Vertical Domains</w:t>
      </w:r>
      <w:r w:rsidRPr="00002840">
        <w:rPr>
          <w:rFonts w:eastAsia="Times New Roman"/>
        </w:rPr>
        <w:t>"</w:t>
      </w:r>
      <w:r>
        <w:rPr>
          <w:rFonts w:eastAsia="Times New Roman"/>
        </w:rPr>
        <w:t>.</w:t>
      </w:r>
    </w:p>
    <w:p w14:paraId="58FA5099" w14:textId="77777777" w:rsidR="009B7C56" w:rsidRPr="009B7C56" w:rsidRDefault="009B7C56" w:rsidP="00D023B2">
      <w:pPr>
        <w:rPr>
          <w:lang w:eastAsia="ko-KR"/>
        </w:rPr>
      </w:pPr>
    </w:p>
    <w:p w14:paraId="1F59F435" w14:textId="77777777" w:rsidR="009B7C56" w:rsidRPr="007269D6" w:rsidRDefault="009B7C56" w:rsidP="00D023B2">
      <w:pPr>
        <w:rPr>
          <w:lang w:eastAsia="ko-KR"/>
        </w:rPr>
      </w:pPr>
    </w:p>
    <w:p w14:paraId="7220C468" w14:textId="1FA21054" w:rsidR="00FB501F" w:rsidRDefault="00207BB6" w:rsidP="00334120">
      <w:pPr>
        <w:pStyle w:val="1"/>
        <w:ind w:left="0" w:firstLine="0"/>
      </w:pPr>
      <w:r>
        <w:t>Conclusion</w:t>
      </w:r>
    </w:p>
    <w:p w14:paraId="35E51429" w14:textId="77777777" w:rsidR="00A25B22" w:rsidRDefault="00A25B22" w:rsidP="005F4DA9">
      <w:pPr>
        <w:rPr>
          <w:lang w:eastAsia="ko-KR"/>
        </w:rPr>
      </w:pPr>
      <w:r>
        <w:rPr>
          <w:rFonts w:hint="eastAsia"/>
          <w:lang w:eastAsia="ko-KR"/>
        </w:rPr>
        <w:t>The followings are proposed.</w:t>
      </w:r>
    </w:p>
    <w:p w14:paraId="2D10E41B" w14:textId="7D2BAC83" w:rsidR="00613B9C" w:rsidRPr="00DC6161" w:rsidRDefault="00613B9C" w:rsidP="00613B9C">
      <w:pPr>
        <w:rPr>
          <w:b/>
          <w:lang w:val="en-US" w:eastAsia="ko-KR"/>
        </w:rPr>
      </w:pPr>
      <w:proofErr w:type="gramStart"/>
      <w:r>
        <w:rPr>
          <w:rFonts w:hint="eastAsia"/>
          <w:b/>
          <w:lang w:val="en-US" w:eastAsia="ko-KR"/>
        </w:rPr>
        <w:t>Proposal 1</w:t>
      </w:r>
      <w:r w:rsidRPr="00DC6161">
        <w:rPr>
          <w:rFonts w:hint="eastAsia"/>
          <w:b/>
          <w:lang w:val="en-US" w:eastAsia="ko-KR"/>
        </w:rPr>
        <w:t>.</w:t>
      </w:r>
      <w:proofErr w:type="gramEnd"/>
      <w:r w:rsidRPr="00DC6161">
        <w:rPr>
          <w:rFonts w:hint="eastAsia"/>
          <w:b/>
          <w:lang w:val="en-US" w:eastAsia="ko-KR"/>
        </w:rPr>
        <w:t xml:space="preserve"> </w:t>
      </w:r>
      <w:r w:rsidRPr="00613B9C">
        <w:rPr>
          <w:b/>
          <w:lang w:val="en-US" w:eastAsia="ko-KR"/>
        </w:rPr>
        <w:t xml:space="preserve">Update 23.501 </w:t>
      </w:r>
      <w:r w:rsidR="0039339B">
        <w:rPr>
          <w:rFonts w:hint="eastAsia"/>
          <w:b/>
          <w:lang w:val="en-US" w:eastAsia="ko-KR"/>
        </w:rPr>
        <w:t xml:space="preserve">5.27 </w:t>
      </w:r>
      <w:r w:rsidRPr="00613B9C">
        <w:rPr>
          <w:b/>
          <w:lang w:val="en-US" w:eastAsia="ko-KR"/>
        </w:rPr>
        <w:t xml:space="preserve">clause by removing the Editor’s Note and adding descriptions according to observation 1 and </w:t>
      </w:r>
      <w:r>
        <w:rPr>
          <w:rFonts w:hint="eastAsia"/>
          <w:b/>
          <w:lang w:val="en-US" w:eastAsia="ko-KR"/>
        </w:rPr>
        <w:t xml:space="preserve">observation </w:t>
      </w:r>
      <w:r w:rsidRPr="00613B9C">
        <w:rPr>
          <w:b/>
          <w:lang w:val="en-US" w:eastAsia="ko-KR"/>
        </w:rPr>
        <w:t>2.</w:t>
      </w:r>
    </w:p>
    <w:p w14:paraId="06920F91" w14:textId="10493EFD" w:rsidR="00876CB0" w:rsidRDefault="00837693" w:rsidP="00E75176">
      <w:pPr>
        <w:rPr>
          <w:b/>
          <w:lang w:val="en-US" w:eastAsia="ko-KR"/>
        </w:rPr>
      </w:pPr>
      <w:proofErr w:type="gramStart"/>
      <w:r>
        <w:rPr>
          <w:rFonts w:hint="eastAsia"/>
          <w:b/>
          <w:lang w:val="en-US" w:eastAsia="ko-KR"/>
        </w:rPr>
        <w:t>Proposal 2</w:t>
      </w:r>
      <w:r w:rsidRPr="00DC6161">
        <w:rPr>
          <w:rFonts w:hint="eastAsia"/>
          <w:b/>
          <w:lang w:val="en-US" w:eastAsia="ko-KR"/>
        </w:rPr>
        <w:t>.</w:t>
      </w:r>
      <w:proofErr w:type="gramEnd"/>
      <w:r w:rsidRPr="00DC6161">
        <w:rPr>
          <w:rFonts w:hint="eastAsia"/>
          <w:b/>
          <w:lang w:val="en-US" w:eastAsia="ko-KR"/>
        </w:rPr>
        <w:t xml:space="preserve"> </w:t>
      </w:r>
      <w:r w:rsidR="00E75176" w:rsidRPr="00E75176">
        <w:rPr>
          <w:b/>
          <w:lang w:val="en-US" w:eastAsia="ko-KR"/>
        </w:rPr>
        <w:t xml:space="preserve">Send LS to RAN2 as </w:t>
      </w:r>
      <w:r w:rsidR="00664E52">
        <w:rPr>
          <w:rFonts w:hint="eastAsia"/>
          <w:b/>
          <w:lang w:val="en-US" w:eastAsia="ko-KR"/>
        </w:rPr>
        <w:t>observation</w:t>
      </w:r>
      <w:r w:rsidR="00E75176" w:rsidRPr="00E75176">
        <w:rPr>
          <w:b/>
          <w:lang w:val="en-US" w:eastAsia="ko-KR"/>
        </w:rPr>
        <w:t xml:space="preserve"> 3.</w:t>
      </w:r>
    </w:p>
    <w:p w14:paraId="7EF77499" w14:textId="77777777" w:rsidR="00E75176" w:rsidRPr="005F4DA9" w:rsidRDefault="00E75176" w:rsidP="00E75176">
      <w:pPr>
        <w:rPr>
          <w:b/>
        </w:rPr>
      </w:pPr>
    </w:p>
    <w:sectPr w:rsidR="00E75176" w:rsidRPr="005F4DA9" w:rsidSect="00FB501F">
      <w:headerReference w:type="default" r:id="rId10"/>
      <w:footerReference w:type="default" r:id="rId11"/>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A8CABD" w14:textId="77777777" w:rsidR="00A4741F" w:rsidRDefault="00A4741F">
      <w:r>
        <w:separator/>
      </w:r>
    </w:p>
  </w:endnote>
  <w:endnote w:type="continuationSeparator" w:id="0">
    <w:p w14:paraId="3FE22B45" w14:textId="77777777" w:rsidR="00A4741F" w:rsidRDefault="00A47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195769" w14:textId="77777777" w:rsidR="00A4741F" w:rsidRDefault="00A4741F">
      <w:r>
        <w:separator/>
      </w:r>
    </w:p>
  </w:footnote>
  <w:footnote w:type="continuationSeparator" w:id="0">
    <w:p w14:paraId="49300624" w14:textId="77777777" w:rsidR="00A4741F" w:rsidRDefault="00A474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41AB26F9"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721B4B">
      <w:rPr>
        <w:rFonts w:ascii="Arial" w:hAnsi="Arial" w:cs="Arial"/>
        <w:b/>
        <w:bCs/>
        <w:noProof/>
        <w:sz w:val="18"/>
      </w:rPr>
      <w:t>1</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22B9E"/>
    <w:multiLevelType w:val="hybridMultilevel"/>
    <w:tmpl w:val="0B1CA214"/>
    <w:lvl w:ilvl="0" w:tplc="42B20DFA">
      <w:start w:val="1"/>
      <w:numFmt w:val="bullet"/>
      <w:lvlText w:val=""/>
      <w:lvlJc w:val="left"/>
      <w:pPr>
        <w:tabs>
          <w:tab w:val="num" w:pos="720"/>
        </w:tabs>
        <w:ind w:left="720" w:hanging="360"/>
      </w:pPr>
      <w:rPr>
        <w:rFonts w:ascii="Wingdings" w:hAnsi="Wingdings" w:hint="default"/>
      </w:rPr>
    </w:lvl>
    <w:lvl w:ilvl="1" w:tplc="6CF2FBD8">
      <w:numFmt w:val="bullet"/>
      <w:lvlText w:val="-"/>
      <w:lvlJc w:val="left"/>
      <w:pPr>
        <w:tabs>
          <w:tab w:val="num" w:pos="1440"/>
        </w:tabs>
        <w:ind w:left="1440" w:hanging="360"/>
      </w:pPr>
      <w:rPr>
        <w:rFonts w:ascii="맑은 고딕" w:hAnsi="맑은 고딕" w:hint="default"/>
      </w:rPr>
    </w:lvl>
    <w:lvl w:ilvl="2" w:tplc="366E6998">
      <w:numFmt w:val="bullet"/>
      <w:lvlText w:val="•"/>
      <w:lvlJc w:val="left"/>
      <w:pPr>
        <w:tabs>
          <w:tab w:val="num" w:pos="2160"/>
        </w:tabs>
        <w:ind w:left="2160" w:hanging="360"/>
      </w:pPr>
      <w:rPr>
        <w:rFonts w:ascii="Arial" w:hAnsi="Arial" w:hint="default"/>
      </w:rPr>
    </w:lvl>
    <w:lvl w:ilvl="3" w:tplc="88603B9E">
      <w:numFmt w:val="bullet"/>
      <w:lvlText w:val="-"/>
      <w:lvlJc w:val="left"/>
      <w:pPr>
        <w:tabs>
          <w:tab w:val="num" w:pos="2880"/>
        </w:tabs>
        <w:ind w:left="2880" w:hanging="360"/>
      </w:pPr>
      <w:rPr>
        <w:rFonts w:ascii="맑은 고딕" w:hAnsi="맑은 고딕" w:hint="default"/>
      </w:rPr>
    </w:lvl>
    <w:lvl w:ilvl="4" w:tplc="650E301A" w:tentative="1">
      <w:start w:val="1"/>
      <w:numFmt w:val="bullet"/>
      <w:lvlText w:val=""/>
      <w:lvlJc w:val="left"/>
      <w:pPr>
        <w:tabs>
          <w:tab w:val="num" w:pos="3600"/>
        </w:tabs>
        <w:ind w:left="3600" w:hanging="360"/>
      </w:pPr>
      <w:rPr>
        <w:rFonts w:ascii="Wingdings" w:hAnsi="Wingdings" w:hint="default"/>
      </w:rPr>
    </w:lvl>
    <w:lvl w:ilvl="5" w:tplc="BF06ECA2" w:tentative="1">
      <w:start w:val="1"/>
      <w:numFmt w:val="bullet"/>
      <w:lvlText w:val=""/>
      <w:lvlJc w:val="left"/>
      <w:pPr>
        <w:tabs>
          <w:tab w:val="num" w:pos="4320"/>
        </w:tabs>
        <w:ind w:left="4320" w:hanging="360"/>
      </w:pPr>
      <w:rPr>
        <w:rFonts w:ascii="Wingdings" w:hAnsi="Wingdings" w:hint="default"/>
      </w:rPr>
    </w:lvl>
    <w:lvl w:ilvl="6" w:tplc="BAF60022" w:tentative="1">
      <w:start w:val="1"/>
      <w:numFmt w:val="bullet"/>
      <w:lvlText w:val=""/>
      <w:lvlJc w:val="left"/>
      <w:pPr>
        <w:tabs>
          <w:tab w:val="num" w:pos="5040"/>
        </w:tabs>
        <w:ind w:left="5040" w:hanging="360"/>
      </w:pPr>
      <w:rPr>
        <w:rFonts w:ascii="Wingdings" w:hAnsi="Wingdings" w:hint="default"/>
      </w:rPr>
    </w:lvl>
    <w:lvl w:ilvl="7" w:tplc="5ABEBA2A" w:tentative="1">
      <w:start w:val="1"/>
      <w:numFmt w:val="bullet"/>
      <w:lvlText w:val=""/>
      <w:lvlJc w:val="left"/>
      <w:pPr>
        <w:tabs>
          <w:tab w:val="num" w:pos="5760"/>
        </w:tabs>
        <w:ind w:left="5760" w:hanging="360"/>
      </w:pPr>
      <w:rPr>
        <w:rFonts w:ascii="Wingdings" w:hAnsi="Wingdings" w:hint="default"/>
      </w:rPr>
    </w:lvl>
    <w:lvl w:ilvl="8" w:tplc="72CED35A" w:tentative="1">
      <w:start w:val="1"/>
      <w:numFmt w:val="bullet"/>
      <w:lvlText w:val=""/>
      <w:lvlJc w:val="left"/>
      <w:pPr>
        <w:tabs>
          <w:tab w:val="num" w:pos="6480"/>
        </w:tabs>
        <w:ind w:left="6480" w:hanging="360"/>
      </w:pPr>
      <w:rPr>
        <w:rFonts w:ascii="Wingdings" w:hAnsi="Wingdings" w:hint="default"/>
      </w:rPr>
    </w:lvl>
  </w:abstractNum>
  <w:abstractNum w:abstractNumId="1">
    <w:nsid w:val="4B485E76"/>
    <w:multiLevelType w:val="hybridMultilevel"/>
    <w:tmpl w:val="4348B5D0"/>
    <w:lvl w:ilvl="0" w:tplc="728E0BB2">
      <w:start w:val="1"/>
      <w:numFmt w:val="bullet"/>
      <w:lvlText w:val=""/>
      <w:lvlJc w:val="left"/>
      <w:pPr>
        <w:tabs>
          <w:tab w:val="num" w:pos="720"/>
        </w:tabs>
        <w:ind w:left="720" w:hanging="360"/>
      </w:pPr>
      <w:rPr>
        <w:rFonts w:ascii="Wingdings" w:hAnsi="Wingdings" w:hint="default"/>
      </w:rPr>
    </w:lvl>
    <w:lvl w:ilvl="1" w:tplc="F6D6FE2A">
      <w:numFmt w:val="bullet"/>
      <w:lvlText w:val="-"/>
      <w:lvlJc w:val="left"/>
      <w:pPr>
        <w:tabs>
          <w:tab w:val="num" w:pos="1440"/>
        </w:tabs>
        <w:ind w:left="1440" w:hanging="360"/>
      </w:pPr>
      <w:rPr>
        <w:rFonts w:ascii="맑은 고딕" w:hAnsi="맑은 고딕" w:hint="default"/>
      </w:rPr>
    </w:lvl>
    <w:lvl w:ilvl="2" w:tplc="568EFFEC">
      <w:numFmt w:val="bullet"/>
      <w:lvlText w:val="•"/>
      <w:lvlJc w:val="left"/>
      <w:pPr>
        <w:tabs>
          <w:tab w:val="num" w:pos="2160"/>
        </w:tabs>
        <w:ind w:left="2160" w:hanging="360"/>
      </w:pPr>
      <w:rPr>
        <w:rFonts w:ascii="Arial" w:hAnsi="Arial" w:hint="default"/>
      </w:rPr>
    </w:lvl>
    <w:lvl w:ilvl="3" w:tplc="9B546908" w:tentative="1">
      <w:start w:val="1"/>
      <w:numFmt w:val="bullet"/>
      <w:lvlText w:val=""/>
      <w:lvlJc w:val="left"/>
      <w:pPr>
        <w:tabs>
          <w:tab w:val="num" w:pos="2880"/>
        </w:tabs>
        <w:ind w:left="2880" w:hanging="360"/>
      </w:pPr>
      <w:rPr>
        <w:rFonts w:ascii="Wingdings" w:hAnsi="Wingdings" w:hint="default"/>
      </w:rPr>
    </w:lvl>
    <w:lvl w:ilvl="4" w:tplc="B5D64876" w:tentative="1">
      <w:start w:val="1"/>
      <w:numFmt w:val="bullet"/>
      <w:lvlText w:val=""/>
      <w:lvlJc w:val="left"/>
      <w:pPr>
        <w:tabs>
          <w:tab w:val="num" w:pos="3600"/>
        </w:tabs>
        <w:ind w:left="3600" w:hanging="360"/>
      </w:pPr>
      <w:rPr>
        <w:rFonts w:ascii="Wingdings" w:hAnsi="Wingdings" w:hint="default"/>
      </w:rPr>
    </w:lvl>
    <w:lvl w:ilvl="5" w:tplc="4156D568" w:tentative="1">
      <w:start w:val="1"/>
      <w:numFmt w:val="bullet"/>
      <w:lvlText w:val=""/>
      <w:lvlJc w:val="left"/>
      <w:pPr>
        <w:tabs>
          <w:tab w:val="num" w:pos="4320"/>
        </w:tabs>
        <w:ind w:left="4320" w:hanging="360"/>
      </w:pPr>
      <w:rPr>
        <w:rFonts w:ascii="Wingdings" w:hAnsi="Wingdings" w:hint="default"/>
      </w:rPr>
    </w:lvl>
    <w:lvl w:ilvl="6" w:tplc="752EE314" w:tentative="1">
      <w:start w:val="1"/>
      <w:numFmt w:val="bullet"/>
      <w:lvlText w:val=""/>
      <w:lvlJc w:val="left"/>
      <w:pPr>
        <w:tabs>
          <w:tab w:val="num" w:pos="5040"/>
        </w:tabs>
        <w:ind w:left="5040" w:hanging="360"/>
      </w:pPr>
      <w:rPr>
        <w:rFonts w:ascii="Wingdings" w:hAnsi="Wingdings" w:hint="default"/>
      </w:rPr>
    </w:lvl>
    <w:lvl w:ilvl="7" w:tplc="3476DDD6" w:tentative="1">
      <w:start w:val="1"/>
      <w:numFmt w:val="bullet"/>
      <w:lvlText w:val=""/>
      <w:lvlJc w:val="left"/>
      <w:pPr>
        <w:tabs>
          <w:tab w:val="num" w:pos="5760"/>
        </w:tabs>
        <w:ind w:left="5760" w:hanging="360"/>
      </w:pPr>
      <w:rPr>
        <w:rFonts w:ascii="Wingdings" w:hAnsi="Wingdings" w:hint="default"/>
      </w:rPr>
    </w:lvl>
    <w:lvl w:ilvl="8" w:tplc="EB5CCD3A" w:tentative="1">
      <w:start w:val="1"/>
      <w:numFmt w:val="bullet"/>
      <w:lvlText w:val=""/>
      <w:lvlJc w:val="left"/>
      <w:pPr>
        <w:tabs>
          <w:tab w:val="num" w:pos="6480"/>
        </w:tabs>
        <w:ind w:left="6480" w:hanging="360"/>
      </w:pPr>
      <w:rPr>
        <w:rFonts w:ascii="Wingdings" w:hAnsi="Wingdings" w:hint="default"/>
      </w:rPr>
    </w:lvl>
  </w:abstractNum>
  <w:abstractNum w:abstractNumId="2">
    <w:nsid w:val="61FF445D"/>
    <w:multiLevelType w:val="hybridMultilevel"/>
    <w:tmpl w:val="8E6E98D2"/>
    <w:lvl w:ilvl="0" w:tplc="5ED6CC64">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62A05769"/>
    <w:multiLevelType w:val="hybridMultilevel"/>
    <w:tmpl w:val="9752A3D0"/>
    <w:lvl w:ilvl="0" w:tplc="8604E40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nsid w:val="7E235195"/>
    <w:multiLevelType w:val="hybridMultilevel"/>
    <w:tmpl w:val="1602C4F6"/>
    <w:lvl w:ilvl="0" w:tplc="99E0CDEC">
      <w:start w:val="1"/>
      <w:numFmt w:val="bullet"/>
      <w:lvlText w:val=""/>
      <w:lvlJc w:val="left"/>
      <w:pPr>
        <w:tabs>
          <w:tab w:val="num" w:pos="360"/>
        </w:tabs>
        <w:ind w:left="360" w:hanging="360"/>
      </w:pPr>
      <w:rPr>
        <w:rFonts w:ascii="Wingdings" w:hAnsi="Wingdings" w:hint="default"/>
      </w:rPr>
    </w:lvl>
    <w:lvl w:ilvl="1" w:tplc="80D84A48">
      <w:numFmt w:val="bullet"/>
      <w:lvlText w:val="-"/>
      <w:lvlJc w:val="left"/>
      <w:pPr>
        <w:tabs>
          <w:tab w:val="num" w:pos="1080"/>
        </w:tabs>
        <w:ind w:left="1080" w:hanging="360"/>
      </w:pPr>
      <w:rPr>
        <w:rFonts w:ascii="맑은 고딕" w:hAnsi="맑은 고딕" w:hint="default"/>
      </w:rPr>
    </w:lvl>
    <w:lvl w:ilvl="2" w:tplc="36A60A74">
      <w:numFmt w:val="bullet"/>
      <w:lvlText w:val="•"/>
      <w:lvlJc w:val="left"/>
      <w:pPr>
        <w:tabs>
          <w:tab w:val="num" w:pos="1800"/>
        </w:tabs>
        <w:ind w:left="1800" w:hanging="360"/>
      </w:pPr>
      <w:rPr>
        <w:rFonts w:ascii="Arial" w:hAnsi="Arial" w:hint="default"/>
      </w:rPr>
    </w:lvl>
    <w:lvl w:ilvl="3" w:tplc="4B902EAE">
      <w:numFmt w:val="bullet"/>
      <w:lvlText w:val="-"/>
      <w:lvlJc w:val="left"/>
      <w:pPr>
        <w:tabs>
          <w:tab w:val="num" w:pos="2520"/>
        </w:tabs>
        <w:ind w:left="2520" w:hanging="360"/>
      </w:pPr>
      <w:rPr>
        <w:rFonts w:ascii="맑은 고딕" w:hAnsi="맑은 고딕" w:hint="default"/>
      </w:rPr>
    </w:lvl>
    <w:lvl w:ilvl="4" w:tplc="384E6194" w:tentative="1">
      <w:start w:val="1"/>
      <w:numFmt w:val="bullet"/>
      <w:lvlText w:val=""/>
      <w:lvlJc w:val="left"/>
      <w:pPr>
        <w:tabs>
          <w:tab w:val="num" w:pos="3240"/>
        </w:tabs>
        <w:ind w:left="3240" w:hanging="360"/>
      </w:pPr>
      <w:rPr>
        <w:rFonts w:ascii="Wingdings" w:hAnsi="Wingdings" w:hint="default"/>
      </w:rPr>
    </w:lvl>
    <w:lvl w:ilvl="5" w:tplc="E8B4DEA8" w:tentative="1">
      <w:start w:val="1"/>
      <w:numFmt w:val="bullet"/>
      <w:lvlText w:val=""/>
      <w:lvlJc w:val="left"/>
      <w:pPr>
        <w:tabs>
          <w:tab w:val="num" w:pos="3960"/>
        </w:tabs>
        <w:ind w:left="3960" w:hanging="360"/>
      </w:pPr>
      <w:rPr>
        <w:rFonts w:ascii="Wingdings" w:hAnsi="Wingdings" w:hint="default"/>
      </w:rPr>
    </w:lvl>
    <w:lvl w:ilvl="6" w:tplc="908AA17E" w:tentative="1">
      <w:start w:val="1"/>
      <w:numFmt w:val="bullet"/>
      <w:lvlText w:val=""/>
      <w:lvlJc w:val="left"/>
      <w:pPr>
        <w:tabs>
          <w:tab w:val="num" w:pos="4680"/>
        </w:tabs>
        <w:ind w:left="4680" w:hanging="360"/>
      </w:pPr>
      <w:rPr>
        <w:rFonts w:ascii="Wingdings" w:hAnsi="Wingdings" w:hint="default"/>
      </w:rPr>
    </w:lvl>
    <w:lvl w:ilvl="7" w:tplc="CAEA10E2" w:tentative="1">
      <w:start w:val="1"/>
      <w:numFmt w:val="bullet"/>
      <w:lvlText w:val=""/>
      <w:lvlJc w:val="left"/>
      <w:pPr>
        <w:tabs>
          <w:tab w:val="num" w:pos="5400"/>
        </w:tabs>
        <w:ind w:left="5400" w:hanging="360"/>
      </w:pPr>
      <w:rPr>
        <w:rFonts w:ascii="Wingdings" w:hAnsi="Wingdings" w:hint="default"/>
      </w:rPr>
    </w:lvl>
    <w:lvl w:ilvl="8" w:tplc="F310602A"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0"/>
  </w:num>
  <w:num w:numId="3">
    <w:abstractNumId w:val="4"/>
  </w:num>
  <w:num w:numId="4">
    <w:abstractNumId w:val="1"/>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D0A"/>
    <w:rsid w:val="00003B3D"/>
    <w:rsid w:val="000118BC"/>
    <w:rsid w:val="0001303C"/>
    <w:rsid w:val="000136D9"/>
    <w:rsid w:val="000166EE"/>
    <w:rsid w:val="000169D8"/>
    <w:rsid w:val="000176EA"/>
    <w:rsid w:val="00022B68"/>
    <w:rsid w:val="00033397"/>
    <w:rsid w:val="00035443"/>
    <w:rsid w:val="000362F1"/>
    <w:rsid w:val="00036CDB"/>
    <w:rsid w:val="0003726A"/>
    <w:rsid w:val="000375AA"/>
    <w:rsid w:val="00037A48"/>
    <w:rsid w:val="00040095"/>
    <w:rsid w:val="00040C93"/>
    <w:rsid w:val="00040CDB"/>
    <w:rsid w:val="00041B0F"/>
    <w:rsid w:val="0004304F"/>
    <w:rsid w:val="000449DF"/>
    <w:rsid w:val="00045622"/>
    <w:rsid w:val="000475A6"/>
    <w:rsid w:val="00047FE4"/>
    <w:rsid w:val="0005041D"/>
    <w:rsid w:val="000507F5"/>
    <w:rsid w:val="00051834"/>
    <w:rsid w:val="00052983"/>
    <w:rsid w:val="0005556A"/>
    <w:rsid w:val="00055D0C"/>
    <w:rsid w:val="00056548"/>
    <w:rsid w:val="000570FB"/>
    <w:rsid w:val="00060664"/>
    <w:rsid w:val="000611FD"/>
    <w:rsid w:val="0006127E"/>
    <w:rsid w:val="0006154C"/>
    <w:rsid w:val="00061C72"/>
    <w:rsid w:val="000626B2"/>
    <w:rsid w:val="00063F11"/>
    <w:rsid w:val="00064F7F"/>
    <w:rsid w:val="00070F0D"/>
    <w:rsid w:val="000721C9"/>
    <w:rsid w:val="00074819"/>
    <w:rsid w:val="00075C00"/>
    <w:rsid w:val="00080512"/>
    <w:rsid w:val="00083494"/>
    <w:rsid w:val="00084C23"/>
    <w:rsid w:val="00085399"/>
    <w:rsid w:val="0008599C"/>
    <w:rsid w:val="00085C18"/>
    <w:rsid w:val="00087114"/>
    <w:rsid w:val="00090CBD"/>
    <w:rsid w:val="00090FD3"/>
    <w:rsid w:val="0009326C"/>
    <w:rsid w:val="00095D2F"/>
    <w:rsid w:val="000961A9"/>
    <w:rsid w:val="00096A88"/>
    <w:rsid w:val="00097AF6"/>
    <w:rsid w:val="000A19AB"/>
    <w:rsid w:val="000A2A34"/>
    <w:rsid w:val="000A389C"/>
    <w:rsid w:val="000A6524"/>
    <w:rsid w:val="000A7326"/>
    <w:rsid w:val="000A74B9"/>
    <w:rsid w:val="000B015E"/>
    <w:rsid w:val="000B1CB4"/>
    <w:rsid w:val="000B45D9"/>
    <w:rsid w:val="000B7BA3"/>
    <w:rsid w:val="000C2D8C"/>
    <w:rsid w:val="000C6411"/>
    <w:rsid w:val="000D0BDB"/>
    <w:rsid w:val="000D1947"/>
    <w:rsid w:val="000D2234"/>
    <w:rsid w:val="000D2E7C"/>
    <w:rsid w:val="000D5018"/>
    <w:rsid w:val="000D54E5"/>
    <w:rsid w:val="000D58AB"/>
    <w:rsid w:val="000D67D2"/>
    <w:rsid w:val="000D7B8F"/>
    <w:rsid w:val="000E0177"/>
    <w:rsid w:val="000E0934"/>
    <w:rsid w:val="000E0975"/>
    <w:rsid w:val="000E0CFD"/>
    <w:rsid w:val="000E135B"/>
    <w:rsid w:val="000E3762"/>
    <w:rsid w:val="000E5D1C"/>
    <w:rsid w:val="000F0EA3"/>
    <w:rsid w:val="000F10C1"/>
    <w:rsid w:val="000F327B"/>
    <w:rsid w:val="000F6AFE"/>
    <w:rsid w:val="000F6FCD"/>
    <w:rsid w:val="00100698"/>
    <w:rsid w:val="00101388"/>
    <w:rsid w:val="0010169C"/>
    <w:rsid w:val="00101A6B"/>
    <w:rsid w:val="001024AA"/>
    <w:rsid w:val="001039DB"/>
    <w:rsid w:val="00104976"/>
    <w:rsid w:val="00105019"/>
    <w:rsid w:val="001060F7"/>
    <w:rsid w:val="00111B5D"/>
    <w:rsid w:val="0011477D"/>
    <w:rsid w:val="0011681D"/>
    <w:rsid w:val="0012047B"/>
    <w:rsid w:val="00121F35"/>
    <w:rsid w:val="00122506"/>
    <w:rsid w:val="001225BE"/>
    <w:rsid w:val="00125B56"/>
    <w:rsid w:val="00125C1D"/>
    <w:rsid w:val="001274D5"/>
    <w:rsid w:val="00130DCC"/>
    <w:rsid w:val="00131683"/>
    <w:rsid w:val="0013295F"/>
    <w:rsid w:val="00137FED"/>
    <w:rsid w:val="00140B36"/>
    <w:rsid w:val="001418C5"/>
    <w:rsid w:val="0014284B"/>
    <w:rsid w:val="001430FD"/>
    <w:rsid w:val="00143B73"/>
    <w:rsid w:val="001440C5"/>
    <w:rsid w:val="001443D3"/>
    <w:rsid w:val="0014783D"/>
    <w:rsid w:val="00151B48"/>
    <w:rsid w:val="00151F51"/>
    <w:rsid w:val="001547CD"/>
    <w:rsid w:val="00154932"/>
    <w:rsid w:val="00154CF7"/>
    <w:rsid w:val="00154E1B"/>
    <w:rsid w:val="00157011"/>
    <w:rsid w:val="0015720F"/>
    <w:rsid w:val="00160704"/>
    <w:rsid w:val="0016301D"/>
    <w:rsid w:val="0016411F"/>
    <w:rsid w:val="00166A72"/>
    <w:rsid w:val="00166C48"/>
    <w:rsid w:val="00170C55"/>
    <w:rsid w:val="00171C9F"/>
    <w:rsid w:val="00172EB7"/>
    <w:rsid w:val="00173528"/>
    <w:rsid w:val="001744C6"/>
    <w:rsid w:val="00174BC6"/>
    <w:rsid w:val="00176E9B"/>
    <w:rsid w:val="0018021E"/>
    <w:rsid w:val="001819A6"/>
    <w:rsid w:val="0018344A"/>
    <w:rsid w:val="001865A9"/>
    <w:rsid w:val="00187051"/>
    <w:rsid w:val="00187C8A"/>
    <w:rsid w:val="00190783"/>
    <w:rsid w:val="00190A37"/>
    <w:rsid w:val="00192289"/>
    <w:rsid w:val="00193C8E"/>
    <w:rsid w:val="001962D5"/>
    <w:rsid w:val="00196CEB"/>
    <w:rsid w:val="001A0A09"/>
    <w:rsid w:val="001A455A"/>
    <w:rsid w:val="001A5F77"/>
    <w:rsid w:val="001A6E3F"/>
    <w:rsid w:val="001B119B"/>
    <w:rsid w:val="001B4072"/>
    <w:rsid w:val="001B541E"/>
    <w:rsid w:val="001B763D"/>
    <w:rsid w:val="001C0F4B"/>
    <w:rsid w:val="001C3C55"/>
    <w:rsid w:val="001C462E"/>
    <w:rsid w:val="001C4B44"/>
    <w:rsid w:val="001C65F7"/>
    <w:rsid w:val="001D7C06"/>
    <w:rsid w:val="001D7F37"/>
    <w:rsid w:val="001E13D2"/>
    <w:rsid w:val="001E2EA2"/>
    <w:rsid w:val="001E5380"/>
    <w:rsid w:val="001E7C41"/>
    <w:rsid w:val="001F088C"/>
    <w:rsid w:val="001F168B"/>
    <w:rsid w:val="001F25F2"/>
    <w:rsid w:val="001F36FD"/>
    <w:rsid w:val="001F4C8D"/>
    <w:rsid w:val="001F58D9"/>
    <w:rsid w:val="001F59DE"/>
    <w:rsid w:val="0020006D"/>
    <w:rsid w:val="002002EA"/>
    <w:rsid w:val="00207BB6"/>
    <w:rsid w:val="00210557"/>
    <w:rsid w:val="00210B15"/>
    <w:rsid w:val="0021197A"/>
    <w:rsid w:val="00212729"/>
    <w:rsid w:val="00212F9F"/>
    <w:rsid w:val="00213A81"/>
    <w:rsid w:val="00214B35"/>
    <w:rsid w:val="002151C9"/>
    <w:rsid w:val="00215C06"/>
    <w:rsid w:val="00215EF8"/>
    <w:rsid w:val="00216F9F"/>
    <w:rsid w:val="0021749C"/>
    <w:rsid w:val="00217B73"/>
    <w:rsid w:val="002210E6"/>
    <w:rsid w:val="00221A24"/>
    <w:rsid w:val="002224E3"/>
    <w:rsid w:val="00222932"/>
    <w:rsid w:val="00223418"/>
    <w:rsid w:val="00223C9B"/>
    <w:rsid w:val="002263DA"/>
    <w:rsid w:val="002268C5"/>
    <w:rsid w:val="00227E11"/>
    <w:rsid w:val="0023023B"/>
    <w:rsid w:val="002347A2"/>
    <w:rsid w:val="002355AB"/>
    <w:rsid w:val="002408B0"/>
    <w:rsid w:val="00241E32"/>
    <w:rsid w:val="002443DA"/>
    <w:rsid w:val="0025037F"/>
    <w:rsid w:val="002539DE"/>
    <w:rsid w:val="0025501D"/>
    <w:rsid w:val="002551EE"/>
    <w:rsid w:val="00255B60"/>
    <w:rsid w:val="002566E2"/>
    <w:rsid w:val="00256FA6"/>
    <w:rsid w:val="00260E19"/>
    <w:rsid w:val="002614EF"/>
    <w:rsid w:val="00261D31"/>
    <w:rsid w:val="00263D6A"/>
    <w:rsid w:val="00270175"/>
    <w:rsid w:val="00271E3A"/>
    <w:rsid w:val="00272E9A"/>
    <w:rsid w:val="00273F9C"/>
    <w:rsid w:val="0028002A"/>
    <w:rsid w:val="0028108C"/>
    <w:rsid w:val="00281279"/>
    <w:rsid w:val="002829E2"/>
    <w:rsid w:val="00283771"/>
    <w:rsid w:val="00283ADA"/>
    <w:rsid w:val="00283F28"/>
    <w:rsid w:val="00284625"/>
    <w:rsid w:val="00286339"/>
    <w:rsid w:val="002872D3"/>
    <w:rsid w:val="00290119"/>
    <w:rsid w:val="0029044C"/>
    <w:rsid w:val="00293B2D"/>
    <w:rsid w:val="00293BD9"/>
    <w:rsid w:val="002953D5"/>
    <w:rsid w:val="002A0A82"/>
    <w:rsid w:val="002A3749"/>
    <w:rsid w:val="002A452B"/>
    <w:rsid w:val="002A4ECB"/>
    <w:rsid w:val="002A6B19"/>
    <w:rsid w:val="002A6E1A"/>
    <w:rsid w:val="002A78CD"/>
    <w:rsid w:val="002B1806"/>
    <w:rsid w:val="002B2235"/>
    <w:rsid w:val="002B2EEA"/>
    <w:rsid w:val="002B319A"/>
    <w:rsid w:val="002B35D8"/>
    <w:rsid w:val="002B4351"/>
    <w:rsid w:val="002B4EB6"/>
    <w:rsid w:val="002B5551"/>
    <w:rsid w:val="002B63D2"/>
    <w:rsid w:val="002B71FC"/>
    <w:rsid w:val="002C098E"/>
    <w:rsid w:val="002C1181"/>
    <w:rsid w:val="002C1939"/>
    <w:rsid w:val="002C21C8"/>
    <w:rsid w:val="002C485D"/>
    <w:rsid w:val="002C719D"/>
    <w:rsid w:val="002C77C3"/>
    <w:rsid w:val="002D12F7"/>
    <w:rsid w:val="002D197E"/>
    <w:rsid w:val="002D2D96"/>
    <w:rsid w:val="002D497A"/>
    <w:rsid w:val="002D65E0"/>
    <w:rsid w:val="002D6B07"/>
    <w:rsid w:val="002D6D4A"/>
    <w:rsid w:val="002D7C31"/>
    <w:rsid w:val="002D7CC8"/>
    <w:rsid w:val="002E025A"/>
    <w:rsid w:val="002E306C"/>
    <w:rsid w:val="002E4398"/>
    <w:rsid w:val="002E5990"/>
    <w:rsid w:val="002E74D8"/>
    <w:rsid w:val="002F0ACE"/>
    <w:rsid w:val="002F2107"/>
    <w:rsid w:val="002F474B"/>
    <w:rsid w:val="002F6D03"/>
    <w:rsid w:val="002F7861"/>
    <w:rsid w:val="00300BDF"/>
    <w:rsid w:val="003021E8"/>
    <w:rsid w:val="00302730"/>
    <w:rsid w:val="00310D08"/>
    <w:rsid w:val="0031147E"/>
    <w:rsid w:val="003121B5"/>
    <w:rsid w:val="003128B7"/>
    <w:rsid w:val="00312DF0"/>
    <w:rsid w:val="0031317F"/>
    <w:rsid w:val="00314771"/>
    <w:rsid w:val="003150AA"/>
    <w:rsid w:val="003172DC"/>
    <w:rsid w:val="0031732B"/>
    <w:rsid w:val="0032091F"/>
    <w:rsid w:val="0032294B"/>
    <w:rsid w:val="00323086"/>
    <w:rsid w:val="00323202"/>
    <w:rsid w:val="00324297"/>
    <w:rsid w:val="0032637A"/>
    <w:rsid w:val="003263B3"/>
    <w:rsid w:val="00326D46"/>
    <w:rsid w:val="00327E17"/>
    <w:rsid w:val="003316D5"/>
    <w:rsid w:val="00332222"/>
    <w:rsid w:val="00334120"/>
    <w:rsid w:val="00335157"/>
    <w:rsid w:val="00335429"/>
    <w:rsid w:val="00336060"/>
    <w:rsid w:val="00336800"/>
    <w:rsid w:val="00336AF2"/>
    <w:rsid w:val="0034530F"/>
    <w:rsid w:val="00346B6B"/>
    <w:rsid w:val="00347144"/>
    <w:rsid w:val="003505BF"/>
    <w:rsid w:val="0035088B"/>
    <w:rsid w:val="00350A91"/>
    <w:rsid w:val="003513AC"/>
    <w:rsid w:val="00352E43"/>
    <w:rsid w:val="00353130"/>
    <w:rsid w:val="003543B8"/>
    <w:rsid w:val="0035462D"/>
    <w:rsid w:val="00354EE7"/>
    <w:rsid w:val="00356B01"/>
    <w:rsid w:val="0035750D"/>
    <w:rsid w:val="00357797"/>
    <w:rsid w:val="00362438"/>
    <w:rsid w:val="00363070"/>
    <w:rsid w:val="00363854"/>
    <w:rsid w:val="00363A5D"/>
    <w:rsid w:val="003645B6"/>
    <w:rsid w:val="00365C4D"/>
    <w:rsid w:val="00365E28"/>
    <w:rsid w:val="003670C4"/>
    <w:rsid w:val="0036715D"/>
    <w:rsid w:val="00367CCB"/>
    <w:rsid w:val="003709F6"/>
    <w:rsid w:val="003727DC"/>
    <w:rsid w:val="00373208"/>
    <w:rsid w:val="0037342F"/>
    <w:rsid w:val="00374380"/>
    <w:rsid w:val="00376047"/>
    <w:rsid w:val="00377C0C"/>
    <w:rsid w:val="00382775"/>
    <w:rsid w:val="00385256"/>
    <w:rsid w:val="00386DB2"/>
    <w:rsid w:val="00390DF9"/>
    <w:rsid w:val="00393040"/>
    <w:rsid w:val="0039339B"/>
    <w:rsid w:val="00396B05"/>
    <w:rsid w:val="003A08A4"/>
    <w:rsid w:val="003A31B0"/>
    <w:rsid w:val="003A4C1A"/>
    <w:rsid w:val="003A4FBD"/>
    <w:rsid w:val="003B111B"/>
    <w:rsid w:val="003B11F3"/>
    <w:rsid w:val="003B39E5"/>
    <w:rsid w:val="003B47DF"/>
    <w:rsid w:val="003C0ABD"/>
    <w:rsid w:val="003C105E"/>
    <w:rsid w:val="003C1353"/>
    <w:rsid w:val="003C3971"/>
    <w:rsid w:val="003C4B75"/>
    <w:rsid w:val="003C57C1"/>
    <w:rsid w:val="003C5A6A"/>
    <w:rsid w:val="003D07C8"/>
    <w:rsid w:val="003D1514"/>
    <w:rsid w:val="003D1E45"/>
    <w:rsid w:val="003D35AC"/>
    <w:rsid w:val="003D3AF9"/>
    <w:rsid w:val="003D3EB0"/>
    <w:rsid w:val="003D44AB"/>
    <w:rsid w:val="003D4788"/>
    <w:rsid w:val="003D549F"/>
    <w:rsid w:val="003D588B"/>
    <w:rsid w:val="003D7AAB"/>
    <w:rsid w:val="003E0C40"/>
    <w:rsid w:val="003E0EFE"/>
    <w:rsid w:val="003E28EB"/>
    <w:rsid w:val="003E758F"/>
    <w:rsid w:val="003F00A1"/>
    <w:rsid w:val="003F030D"/>
    <w:rsid w:val="003F1095"/>
    <w:rsid w:val="003F1F5E"/>
    <w:rsid w:val="003F3471"/>
    <w:rsid w:val="003F4ABB"/>
    <w:rsid w:val="003F7266"/>
    <w:rsid w:val="0040104B"/>
    <w:rsid w:val="00403679"/>
    <w:rsid w:val="00404163"/>
    <w:rsid w:val="00407A2B"/>
    <w:rsid w:val="004107A0"/>
    <w:rsid w:val="00410E8F"/>
    <w:rsid w:val="004110FC"/>
    <w:rsid w:val="00412A79"/>
    <w:rsid w:val="004133B7"/>
    <w:rsid w:val="004152E2"/>
    <w:rsid w:val="00420235"/>
    <w:rsid w:val="00420849"/>
    <w:rsid w:val="00421D7F"/>
    <w:rsid w:val="004238B9"/>
    <w:rsid w:val="00424660"/>
    <w:rsid w:val="00426F90"/>
    <w:rsid w:val="00434E7C"/>
    <w:rsid w:val="00435AF4"/>
    <w:rsid w:val="00435C87"/>
    <w:rsid w:val="00437433"/>
    <w:rsid w:val="00437B7C"/>
    <w:rsid w:val="00445391"/>
    <w:rsid w:val="00450F2A"/>
    <w:rsid w:val="00451805"/>
    <w:rsid w:val="004521B4"/>
    <w:rsid w:val="00452DD9"/>
    <w:rsid w:val="00454578"/>
    <w:rsid w:val="0045601F"/>
    <w:rsid w:val="004607DE"/>
    <w:rsid w:val="0046221C"/>
    <w:rsid w:val="00464C08"/>
    <w:rsid w:val="00465A14"/>
    <w:rsid w:val="004673E7"/>
    <w:rsid w:val="00471598"/>
    <w:rsid w:val="00472E34"/>
    <w:rsid w:val="004733A8"/>
    <w:rsid w:val="004740E2"/>
    <w:rsid w:val="00475B03"/>
    <w:rsid w:val="0047782F"/>
    <w:rsid w:val="00480307"/>
    <w:rsid w:val="00482113"/>
    <w:rsid w:val="004837B4"/>
    <w:rsid w:val="00487588"/>
    <w:rsid w:val="0049103F"/>
    <w:rsid w:val="004931F0"/>
    <w:rsid w:val="00494630"/>
    <w:rsid w:val="0049469A"/>
    <w:rsid w:val="0049553D"/>
    <w:rsid w:val="0049620F"/>
    <w:rsid w:val="00496B24"/>
    <w:rsid w:val="00497607"/>
    <w:rsid w:val="00497927"/>
    <w:rsid w:val="004A0A29"/>
    <w:rsid w:val="004A384A"/>
    <w:rsid w:val="004A47DC"/>
    <w:rsid w:val="004B0B13"/>
    <w:rsid w:val="004B1783"/>
    <w:rsid w:val="004B1978"/>
    <w:rsid w:val="004B5A8D"/>
    <w:rsid w:val="004B5ACC"/>
    <w:rsid w:val="004C06CD"/>
    <w:rsid w:val="004C4B33"/>
    <w:rsid w:val="004C63F9"/>
    <w:rsid w:val="004C6EAE"/>
    <w:rsid w:val="004C741D"/>
    <w:rsid w:val="004D22AD"/>
    <w:rsid w:val="004D3578"/>
    <w:rsid w:val="004D36FE"/>
    <w:rsid w:val="004D6110"/>
    <w:rsid w:val="004D7731"/>
    <w:rsid w:val="004D79EA"/>
    <w:rsid w:val="004E0F42"/>
    <w:rsid w:val="004E1427"/>
    <w:rsid w:val="004E1DD7"/>
    <w:rsid w:val="004E213A"/>
    <w:rsid w:val="004E2E8E"/>
    <w:rsid w:val="004E531E"/>
    <w:rsid w:val="004E5EEF"/>
    <w:rsid w:val="004F4477"/>
    <w:rsid w:val="004F665D"/>
    <w:rsid w:val="004F75CE"/>
    <w:rsid w:val="004F7B84"/>
    <w:rsid w:val="005014EF"/>
    <w:rsid w:val="00501A87"/>
    <w:rsid w:val="005028EF"/>
    <w:rsid w:val="005030A1"/>
    <w:rsid w:val="00503B4C"/>
    <w:rsid w:val="005046FE"/>
    <w:rsid w:val="00506CF5"/>
    <w:rsid w:val="00511EA1"/>
    <w:rsid w:val="00514072"/>
    <w:rsid w:val="00514848"/>
    <w:rsid w:val="005152DC"/>
    <w:rsid w:val="00515326"/>
    <w:rsid w:val="005175F4"/>
    <w:rsid w:val="005177BF"/>
    <w:rsid w:val="00517DFB"/>
    <w:rsid w:val="0052023C"/>
    <w:rsid w:val="00522505"/>
    <w:rsid w:val="005226CC"/>
    <w:rsid w:val="00522A6D"/>
    <w:rsid w:val="00522AEC"/>
    <w:rsid w:val="0052308E"/>
    <w:rsid w:val="005238ED"/>
    <w:rsid w:val="005242A5"/>
    <w:rsid w:val="00524D07"/>
    <w:rsid w:val="005270A3"/>
    <w:rsid w:val="00527629"/>
    <w:rsid w:val="0053129E"/>
    <w:rsid w:val="005321DF"/>
    <w:rsid w:val="005323D3"/>
    <w:rsid w:val="00533B64"/>
    <w:rsid w:val="00533C5B"/>
    <w:rsid w:val="00535112"/>
    <w:rsid w:val="00535771"/>
    <w:rsid w:val="005372EE"/>
    <w:rsid w:val="005379E6"/>
    <w:rsid w:val="00540613"/>
    <w:rsid w:val="00543893"/>
    <w:rsid w:val="00543E6C"/>
    <w:rsid w:val="00546351"/>
    <w:rsid w:val="00546373"/>
    <w:rsid w:val="005464F8"/>
    <w:rsid w:val="00546A72"/>
    <w:rsid w:val="00554591"/>
    <w:rsid w:val="005558CF"/>
    <w:rsid w:val="00556B6F"/>
    <w:rsid w:val="00556E73"/>
    <w:rsid w:val="00557B53"/>
    <w:rsid w:val="00561A2C"/>
    <w:rsid w:val="00561D21"/>
    <w:rsid w:val="00563F06"/>
    <w:rsid w:val="00564A16"/>
    <w:rsid w:val="00565087"/>
    <w:rsid w:val="00565450"/>
    <w:rsid w:val="00565F90"/>
    <w:rsid w:val="00570323"/>
    <w:rsid w:val="005707A9"/>
    <w:rsid w:val="00575589"/>
    <w:rsid w:val="0057563B"/>
    <w:rsid w:val="00575A05"/>
    <w:rsid w:val="00575B15"/>
    <w:rsid w:val="00575D8F"/>
    <w:rsid w:val="0057795F"/>
    <w:rsid w:val="0058139F"/>
    <w:rsid w:val="00583588"/>
    <w:rsid w:val="00583CD7"/>
    <w:rsid w:val="0058490F"/>
    <w:rsid w:val="00584A60"/>
    <w:rsid w:val="00584E87"/>
    <w:rsid w:val="00585977"/>
    <w:rsid w:val="00586D69"/>
    <w:rsid w:val="00586F44"/>
    <w:rsid w:val="00591E33"/>
    <w:rsid w:val="0059429C"/>
    <w:rsid w:val="00594548"/>
    <w:rsid w:val="00595637"/>
    <w:rsid w:val="005968FE"/>
    <w:rsid w:val="0059780C"/>
    <w:rsid w:val="005A24A3"/>
    <w:rsid w:val="005A2811"/>
    <w:rsid w:val="005A2DF8"/>
    <w:rsid w:val="005A3470"/>
    <w:rsid w:val="005A385B"/>
    <w:rsid w:val="005A54ED"/>
    <w:rsid w:val="005A660D"/>
    <w:rsid w:val="005A66CF"/>
    <w:rsid w:val="005A673A"/>
    <w:rsid w:val="005A6942"/>
    <w:rsid w:val="005B173C"/>
    <w:rsid w:val="005B29B0"/>
    <w:rsid w:val="005B3D4E"/>
    <w:rsid w:val="005B40F9"/>
    <w:rsid w:val="005B495B"/>
    <w:rsid w:val="005B5431"/>
    <w:rsid w:val="005B60A8"/>
    <w:rsid w:val="005B6FA0"/>
    <w:rsid w:val="005C120A"/>
    <w:rsid w:val="005C238B"/>
    <w:rsid w:val="005C30D3"/>
    <w:rsid w:val="005C36A0"/>
    <w:rsid w:val="005C3705"/>
    <w:rsid w:val="005C4A38"/>
    <w:rsid w:val="005C528B"/>
    <w:rsid w:val="005C6120"/>
    <w:rsid w:val="005C6CF6"/>
    <w:rsid w:val="005D09DC"/>
    <w:rsid w:val="005D1896"/>
    <w:rsid w:val="005D1D3C"/>
    <w:rsid w:val="005D1F9E"/>
    <w:rsid w:val="005D2E01"/>
    <w:rsid w:val="005D514D"/>
    <w:rsid w:val="005D546D"/>
    <w:rsid w:val="005D7105"/>
    <w:rsid w:val="005E1EDF"/>
    <w:rsid w:val="005E21AE"/>
    <w:rsid w:val="005E22CB"/>
    <w:rsid w:val="005E3F7E"/>
    <w:rsid w:val="005E4E17"/>
    <w:rsid w:val="005E5DC2"/>
    <w:rsid w:val="005E605F"/>
    <w:rsid w:val="005E720F"/>
    <w:rsid w:val="005F4382"/>
    <w:rsid w:val="005F43A4"/>
    <w:rsid w:val="005F4DA9"/>
    <w:rsid w:val="005F60EA"/>
    <w:rsid w:val="005F6B54"/>
    <w:rsid w:val="00600704"/>
    <w:rsid w:val="00603D55"/>
    <w:rsid w:val="00604185"/>
    <w:rsid w:val="006044E9"/>
    <w:rsid w:val="00606164"/>
    <w:rsid w:val="00606BFC"/>
    <w:rsid w:val="006100E0"/>
    <w:rsid w:val="0061135C"/>
    <w:rsid w:val="00611740"/>
    <w:rsid w:val="00611BA2"/>
    <w:rsid w:val="00613B9C"/>
    <w:rsid w:val="00614849"/>
    <w:rsid w:val="00614FDF"/>
    <w:rsid w:val="00615B32"/>
    <w:rsid w:val="00616BF6"/>
    <w:rsid w:val="006209F3"/>
    <w:rsid w:val="00624682"/>
    <w:rsid w:val="006273FA"/>
    <w:rsid w:val="006326D9"/>
    <w:rsid w:val="00632ED8"/>
    <w:rsid w:val="006349ED"/>
    <w:rsid w:val="00635043"/>
    <w:rsid w:val="00637099"/>
    <w:rsid w:val="00640559"/>
    <w:rsid w:val="00640BE1"/>
    <w:rsid w:val="0064204D"/>
    <w:rsid w:val="006421FA"/>
    <w:rsid w:val="006428B4"/>
    <w:rsid w:val="00642928"/>
    <w:rsid w:val="006440B3"/>
    <w:rsid w:val="00644268"/>
    <w:rsid w:val="00644F7F"/>
    <w:rsid w:val="00646D1E"/>
    <w:rsid w:val="00651364"/>
    <w:rsid w:val="006522A9"/>
    <w:rsid w:val="00652DD0"/>
    <w:rsid w:val="006550F6"/>
    <w:rsid w:val="006632D5"/>
    <w:rsid w:val="00664B4D"/>
    <w:rsid w:val="00664E52"/>
    <w:rsid w:val="00665789"/>
    <w:rsid w:val="00666C2A"/>
    <w:rsid w:val="006679A2"/>
    <w:rsid w:val="00670565"/>
    <w:rsid w:val="00671C15"/>
    <w:rsid w:val="00673807"/>
    <w:rsid w:val="00673CE8"/>
    <w:rsid w:val="00673E63"/>
    <w:rsid w:val="00677CE8"/>
    <w:rsid w:val="006802B9"/>
    <w:rsid w:val="00683394"/>
    <w:rsid w:val="006834C3"/>
    <w:rsid w:val="00687C2E"/>
    <w:rsid w:val="00687E49"/>
    <w:rsid w:val="00691962"/>
    <w:rsid w:val="00691E8C"/>
    <w:rsid w:val="00693D92"/>
    <w:rsid w:val="006947FB"/>
    <w:rsid w:val="0069556A"/>
    <w:rsid w:val="00696985"/>
    <w:rsid w:val="006A0715"/>
    <w:rsid w:val="006A08CD"/>
    <w:rsid w:val="006A16E0"/>
    <w:rsid w:val="006A6EDE"/>
    <w:rsid w:val="006A7B1A"/>
    <w:rsid w:val="006B16C7"/>
    <w:rsid w:val="006B263E"/>
    <w:rsid w:val="006B26CE"/>
    <w:rsid w:val="006B3226"/>
    <w:rsid w:val="006B4010"/>
    <w:rsid w:val="006B406B"/>
    <w:rsid w:val="006B45DA"/>
    <w:rsid w:val="006B69C8"/>
    <w:rsid w:val="006B760E"/>
    <w:rsid w:val="006C0E07"/>
    <w:rsid w:val="006C349A"/>
    <w:rsid w:val="006C417A"/>
    <w:rsid w:val="006C4E26"/>
    <w:rsid w:val="006C59BC"/>
    <w:rsid w:val="006C59EA"/>
    <w:rsid w:val="006C5DBE"/>
    <w:rsid w:val="006C7045"/>
    <w:rsid w:val="006C7075"/>
    <w:rsid w:val="006D0E9A"/>
    <w:rsid w:val="006D111D"/>
    <w:rsid w:val="006D42D3"/>
    <w:rsid w:val="006D79DD"/>
    <w:rsid w:val="006E07DD"/>
    <w:rsid w:val="006E0E07"/>
    <w:rsid w:val="006E252A"/>
    <w:rsid w:val="006E299E"/>
    <w:rsid w:val="006E5C69"/>
    <w:rsid w:val="006E5C86"/>
    <w:rsid w:val="006E6479"/>
    <w:rsid w:val="006E693C"/>
    <w:rsid w:val="006E6A73"/>
    <w:rsid w:val="006E6D8C"/>
    <w:rsid w:val="006F35E1"/>
    <w:rsid w:val="006F484A"/>
    <w:rsid w:val="006F4E92"/>
    <w:rsid w:val="006F565E"/>
    <w:rsid w:val="006F7841"/>
    <w:rsid w:val="00701C8B"/>
    <w:rsid w:val="007062B3"/>
    <w:rsid w:val="00710F27"/>
    <w:rsid w:val="007130D5"/>
    <w:rsid w:val="0071335F"/>
    <w:rsid w:val="00713D46"/>
    <w:rsid w:val="007145E6"/>
    <w:rsid w:val="00715207"/>
    <w:rsid w:val="00715B77"/>
    <w:rsid w:val="00720454"/>
    <w:rsid w:val="00721820"/>
    <w:rsid w:val="00721B4B"/>
    <w:rsid w:val="00725EC1"/>
    <w:rsid w:val="007269D6"/>
    <w:rsid w:val="007306F2"/>
    <w:rsid w:val="00732400"/>
    <w:rsid w:val="00732A4B"/>
    <w:rsid w:val="00732B25"/>
    <w:rsid w:val="00734A5B"/>
    <w:rsid w:val="00741722"/>
    <w:rsid w:val="00743D06"/>
    <w:rsid w:val="00744781"/>
    <w:rsid w:val="00744E76"/>
    <w:rsid w:val="00750ED0"/>
    <w:rsid w:val="00751171"/>
    <w:rsid w:val="007522B9"/>
    <w:rsid w:val="00752CB6"/>
    <w:rsid w:val="00752F39"/>
    <w:rsid w:val="00753559"/>
    <w:rsid w:val="0075485D"/>
    <w:rsid w:val="007554DF"/>
    <w:rsid w:val="0075583D"/>
    <w:rsid w:val="00755FCC"/>
    <w:rsid w:val="00756948"/>
    <w:rsid w:val="00761B7E"/>
    <w:rsid w:val="00764379"/>
    <w:rsid w:val="007668F7"/>
    <w:rsid w:val="00767B73"/>
    <w:rsid w:val="00770324"/>
    <w:rsid w:val="0077053C"/>
    <w:rsid w:val="00770611"/>
    <w:rsid w:val="00770ED5"/>
    <w:rsid w:val="007727CB"/>
    <w:rsid w:val="00773C41"/>
    <w:rsid w:val="00777D7A"/>
    <w:rsid w:val="007802A8"/>
    <w:rsid w:val="00780E31"/>
    <w:rsid w:val="00781DBF"/>
    <w:rsid w:val="00781EF1"/>
    <w:rsid w:val="00781F0F"/>
    <w:rsid w:val="007824F8"/>
    <w:rsid w:val="007828E3"/>
    <w:rsid w:val="00782ABE"/>
    <w:rsid w:val="007865B9"/>
    <w:rsid w:val="007933CC"/>
    <w:rsid w:val="00795464"/>
    <w:rsid w:val="00797544"/>
    <w:rsid w:val="00797845"/>
    <w:rsid w:val="007A0082"/>
    <w:rsid w:val="007A0A18"/>
    <w:rsid w:val="007A1E85"/>
    <w:rsid w:val="007A46CD"/>
    <w:rsid w:val="007A5232"/>
    <w:rsid w:val="007B0167"/>
    <w:rsid w:val="007B440D"/>
    <w:rsid w:val="007B44AA"/>
    <w:rsid w:val="007B6214"/>
    <w:rsid w:val="007C22D0"/>
    <w:rsid w:val="007C3D1F"/>
    <w:rsid w:val="007D1666"/>
    <w:rsid w:val="007D194D"/>
    <w:rsid w:val="007D21A2"/>
    <w:rsid w:val="007D3ABB"/>
    <w:rsid w:val="007D5BA5"/>
    <w:rsid w:val="007D5BDD"/>
    <w:rsid w:val="007E0E91"/>
    <w:rsid w:val="007E13DD"/>
    <w:rsid w:val="007E2659"/>
    <w:rsid w:val="007E340B"/>
    <w:rsid w:val="007E4EE8"/>
    <w:rsid w:val="007E5089"/>
    <w:rsid w:val="007E73E4"/>
    <w:rsid w:val="007E7C84"/>
    <w:rsid w:val="007F04D9"/>
    <w:rsid w:val="007F0C81"/>
    <w:rsid w:val="007F1C8A"/>
    <w:rsid w:val="007F2058"/>
    <w:rsid w:val="007F5D0F"/>
    <w:rsid w:val="007F6F78"/>
    <w:rsid w:val="008028A4"/>
    <w:rsid w:val="008037A5"/>
    <w:rsid w:val="0080464B"/>
    <w:rsid w:val="00804705"/>
    <w:rsid w:val="00804E8A"/>
    <w:rsid w:val="00804EA4"/>
    <w:rsid w:val="0080562F"/>
    <w:rsid w:val="00806374"/>
    <w:rsid w:val="0081080E"/>
    <w:rsid w:val="00810A8E"/>
    <w:rsid w:val="00810DCD"/>
    <w:rsid w:val="008127FE"/>
    <w:rsid w:val="00812D2E"/>
    <w:rsid w:val="00814D69"/>
    <w:rsid w:val="00815677"/>
    <w:rsid w:val="0081597C"/>
    <w:rsid w:val="00820A45"/>
    <w:rsid w:val="00822055"/>
    <w:rsid w:val="00822D25"/>
    <w:rsid w:val="0082473C"/>
    <w:rsid w:val="00827998"/>
    <w:rsid w:val="00831355"/>
    <w:rsid w:val="008317BC"/>
    <w:rsid w:val="00831E59"/>
    <w:rsid w:val="0083212D"/>
    <w:rsid w:val="00837693"/>
    <w:rsid w:val="008379C9"/>
    <w:rsid w:val="008405A4"/>
    <w:rsid w:val="008406BF"/>
    <w:rsid w:val="008426B8"/>
    <w:rsid w:val="0084301F"/>
    <w:rsid w:val="008439A8"/>
    <w:rsid w:val="00843D0D"/>
    <w:rsid w:val="008441A5"/>
    <w:rsid w:val="008441FB"/>
    <w:rsid w:val="008462CF"/>
    <w:rsid w:val="0084636C"/>
    <w:rsid w:val="008477F9"/>
    <w:rsid w:val="0084781C"/>
    <w:rsid w:val="00854652"/>
    <w:rsid w:val="00857F6E"/>
    <w:rsid w:val="008647EB"/>
    <w:rsid w:val="00865034"/>
    <w:rsid w:val="008658AE"/>
    <w:rsid w:val="008667E7"/>
    <w:rsid w:val="00870947"/>
    <w:rsid w:val="00871515"/>
    <w:rsid w:val="008715EE"/>
    <w:rsid w:val="00872242"/>
    <w:rsid w:val="00872AE9"/>
    <w:rsid w:val="00873116"/>
    <w:rsid w:val="00873BC5"/>
    <w:rsid w:val="00874FF1"/>
    <w:rsid w:val="008755AB"/>
    <w:rsid w:val="00875EC4"/>
    <w:rsid w:val="008768CA"/>
    <w:rsid w:val="00876CB0"/>
    <w:rsid w:val="00876E36"/>
    <w:rsid w:val="00876F11"/>
    <w:rsid w:val="008771B5"/>
    <w:rsid w:val="0088085F"/>
    <w:rsid w:val="00881326"/>
    <w:rsid w:val="008814CB"/>
    <w:rsid w:val="00881D85"/>
    <w:rsid w:val="00884E62"/>
    <w:rsid w:val="00886F21"/>
    <w:rsid w:val="00890767"/>
    <w:rsid w:val="008925B4"/>
    <w:rsid w:val="008934DC"/>
    <w:rsid w:val="008943B3"/>
    <w:rsid w:val="008952D4"/>
    <w:rsid w:val="00895408"/>
    <w:rsid w:val="008955A8"/>
    <w:rsid w:val="00897C02"/>
    <w:rsid w:val="008A0DF4"/>
    <w:rsid w:val="008A308A"/>
    <w:rsid w:val="008A56CB"/>
    <w:rsid w:val="008A5F4B"/>
    <w:rsid w:val="008B281D"/>
    <w:rsid w:val="008B2B42"/>
    <w:rsid w:val="008B51AE"/>
    <w:rsid w:val="008B5856"/>
    <w:rsid w:val="008B5963"/>
    <w:rsid w:val="008C0F98"/>
    <w:rsid w:val="008C6353"/>
    <w:rsid w:val="008C7072"/>
    <w:rsid w:val="008D0BCE"/>
    <w:rsid w:val="008D488B"/>
    <w:rsid w:val="008D57E2"/>
    <w:rsid w:val="008D662A"/>
    <w:rsid w:val="008D7A8F"/>
    <w:rsid w:val="008E14AE"/>
    <w:rsid w:val="008E51BE"/>
    <w:rsid w:val="008E5F56"/>
    <w:rsid w:val="008E7427"/>
    <w:rsid w:val="008E7BB0"/>
    <w:rsid w:val="008F2A7E"/>
    <w:rsid w:val="008F5749"/>
    <w:rsid w:val="008F7F2C"/>
    <w:rsid w:val="00900FC8"/>
    <w:rsid w:val="009021F1"/>
    <w:rsid w:val="00902305"/>
    <w:rsid w:val="0090271F"/>
    <w:rsid w:val="00902E23"/>
    <w:rsid w:val="00903D37"/>
    <w:rsid w:val="009043F0"/>
    <w:rsid w:val="00904AE1"/>
    <w:rsid w:val="00905136"/>
    <w:rsid w:val="00905EDD"/>
    <w:rsid w:val="00910315"/>
    <w:rsid w:val="0091276C"/>
    <w:rsid w:val="00915D23"/>
    <w:rsid w:val="00920B36"/>
    <w:rsid w:val="009213FD"/>
    <w:rsid w:val="00921CB5"/>
    <w:rsid w:val="00922FA4"/>
    <w:rsid w:val="009241F7"/>
    <w:rsid w:val="00925304"/>
    <w:rsid w:val="00925444"/>
    <w:rsid w:val="00925C98"/>
    <w:rsid w:val="009271F9"/>
    <w:rsid w:val="00927E05"/>
    <w:rsid w:val="00931312"/>
    <w:rsid w:val="00931C23"/>
    <w:rsid w:val="009320C0"/>
    <w:rsid w:val="00932570"/>
    <w:rsid w:val="00932811"/>
    <w:rsid w:val="009338CD"/>
    <w:rsid w:val="00934972"/>
    <w:rsid w:val="009365DD"/>
    <w:rsid w:val="009379C7"/>
    <w:rsid w:val="00941825"/>
    <w:rsid w:val="00942EC2"/>
    <w:rsid w:val="00944ED1"/>
    <w:rsid w:val="00945A52"/>
    <w:rsid w:val="00945BAF"/>
    <w:rsid w:val="009473B4"/>
    <w:rsid w:val="009508E6"/>
    <w:rsid w:val="00952978"/>
    <w:rsid w:val="009540AB"/>
    <w:rsid w:val="0095545F"/>
    <w:rsid w:val="00956A65"/>
    <w:rsid w:val="00956C22"/>
    <w:rsid w:val="00957C34"/>
    <w:rsid w:val="00957FB1"/>
    <w:rsid w:val="00957FE3"/>
    <w:rsid w:val="00961008"/>
    <w:rsid w:val="009615CB"/>
    <w:rsid w:val="00961703"/>
    <w:rsid w:val="00961766"/>
    <w:rsid w:val="009617A3"/>
    <w:rsid w:val="00962001"/>
    <w:rsid w:val="00963934"/>
    <w:rsid w:val="00963DC6"/>
    <w:rsid w:val="009655EE"/>
    <w:rsid w:val="00965BD6"/>
    <w:rsid w:val="00966352"/>
    <w:rsid w:val="009710F8"/>
    <w:rsid w:val="00971F68"/>
    <w:rsid w:val="00973DFC"/>
    <w:rsid w:val="009771A2"/>
    <w:rsid w:val="00977405"/>
    <w:rsid w:val="009803D9"/>
    <w:rsid w:val="00981478"/>
    <w:rsid w:val="00982BAD"/>
    <w:rsid w:val="00984F06"/>
    <w:rsid w:val="00985797"/>
    <w:rsid w:val="009867E4"/>
    <w:rsid w:val="0098704E"/>
    <w:rsid w:val="009876A4"/>
    <w:rsid w:val="00987944"/>
    <w:rsid w:val="0099066A"/>
    <w:rsid w:val="0099076F"/>
    <w:rsid w:val="0099220E"/>
    <w:rsid w:val="00992DDB"/>
    <w:rsid w:val="00995A17"/>
    <w:rsid w:val="00995D3B"/>
    <w:rsid w:val="009960AD"/>
    <w:rsid w:val="009A3136"/>
    <w:rsid w:val="009A365E"/>
    <w:rsid w:val="009A6B4D"/>
    <w:rsid w:val="009B042B"/>
    <w:rsid w:val="009B1DB1"/>
    <w:rsid w:val="009B21A6"/>
    <w:rsid w:val="009B7A40"/>
    <w:rsid w:val="009B7C56"/>
    <w:rsid w:val="009B7DAD"/>
    <w:rsid w:val="009C075A"/>
    <w:rsid w:val="009C21A8"/>
    <w:rsid w:val="009C7DC3"/>
    <w:rsid w:val="009D152B"/>
    <w:rsid w:val="009D17D5"/>
    <w:rsid w:val="009D1CDF"/>
    <w:rsid w:val="009D47DE"/>
    <w:rsid w:val="009D496F"/>
    <w:rsid w:val="009D5923"/>
    <w:rsid w:val="009D70C0"/>
    <w:rsid w:val="009D75D8"/>
    <w:rsid w:val="009D76DA"/>
    <w:rsid w:val="009D7870"/>
    <w:rsid w:val="009E1A99"/>
    <w:rsid w:val="009E4914"/>
    <w:rsid w:val="009E4E4A"/>
    <w:rsid w:val="009E736E"/>
    <w:rsid w:val="009F1C4E"/>
    <w:rsid w:val="009F2895"/>
    <w:rsid w:val="009F2C03"/>
    <w:rsid w:val="009F37B7"/>
    <w:rsid w:val="009F58AF"/>
    <w:rsid w:val="00A019C8"/>
    <w:rsid w:val="00A03164"/>
    <w:rsid w:val="00A032FA"/>
    <w:rsid w:val="00A033FA"/>
    <w:rsid w:val="00A07D44"/>
    <w:rsid w:val="00A10F02"/>
    <w:rsid w:val="00A1100A"/>
    <w:rsid w:val="00A111AD"/>
    <w:rsid w:val="00A12CEB"/>
    <w:rsid w:val="00A149C8"/>
    <w:rsid w:val="00A164B4"/>
    <w:rsid w:val="00A1654C"/>
    <w:rsid w:val="00A17522"/>
    <w:rsid w:val="00A1776F"/>
    <w:rsid w:val="00A2268A"/>
    <w:rsid w:val="00A22B76"/>
    <w:rsid w:val="00A239EE"/>
    <w:rsid w:val="00A25B22"/>
    <w:rsid w:val="00A26806"/>
    <w:rsid w:val="00A26C43"/>
    <w:rsid w:val="00A26DC5"/>
    <w:rsid w:val="00A317B4"/>
    <w:rsid w:val="00A31E64"/>
    <w:rsid w:val="00A31EB7"/>
    <w:rsid w:val="00A362DD"/>
    <w:rsid w:val="00A37263"/>
    <w:rsid w:val="00A37EC5"/>
    <w:rsid w:val="00A4341F"/>
    <w:rsid w:val="00A44FA7"/>
    <w:rsid w:val="00A4741F"/>
    <w:rsid w:val="00A50171"/>
    <w:rsid w:val="00A517B1"/>
    <w:rsid w:val="00A53212"/>
    <w:rsid w:val="00A53724"/>
    <w:rsid w:val="00A5392C"/>
    <w:rsid w:val="00A605F8"/>
    <w:rsid w:val="00A629D8"/>
    <w:rsid w:val="00A62E68"/>
    <w:rsid w:val="00A64398"/>
    <w:rsid w:val="00A66EF3"/>
    <w:rsid w:val="00A677C8"/>
    <w:rsid w:val="00A71FF9"/>
    <w:rsid w:val="00A72EB2"/>
    <w:rsid w:val="00A73259"/>
    <w:rsid w:val="00A73384"/>
    <w:rsid w:val="00A738CF"/>
    <w:rsid w:val="00A7399F"/>
    <w:rsid w:val="00A755CD"/>
    <w:rsid w:val="00A756E1"/>
    <w:rsid w:val="00A75EB8"/>
    <w:rsid w:val="00A7649A"/>
    <w:rsid w:val="00A77A95"/>
    <w:rsid w:val="00A81435"/>
    <w:rsid w:val="00A82346"/>
    <w:rsid w:val="00A82413"/>
    <w:rsid w:val="00A83056"/>
    <w:rsid w:val="00A848C6"/>
    <w:rsid w:val="00A84AD0"/>
    <w:rsid w:val="00A84DDF"/>
    <w:rsid w:val="00A85909"/>
    <w:rsid w:val="00A85943"/>
    <w:rsid w:val="00A916B7"/>
    <w:rsid w:val="00A94F94"/>
    <w:rsid w:val="00A95CA1"/>
    <w:rsid w:val="00A96126"/>
    <w:rsid w:val="00A966B3"/>
    <w:rsid w:val="00AA0126"/>
    <w:rsid w:val="00AA1177"/>
    <w:rsid w:val="00AA1D4F"/>
    <w:rsid w:val="00AA2C3C"/>
    <w:rsid w:val="00AA2D97"/>
    <w:rsid w:val="00AA3EB8"/>
    <w:rsid w:val="00AA6129"/>
    <w:rsid w:val="00AA7482"/>
    <w:rsid w:val="00AB1EF7"/>
    <w:rsid w:val="00AB3E17"/>
    <w:rsid w:val="00AB4475"/>
    <w:rsid w:val="00AC11ED"/>
    <w:rsid w:val="00AC1B17"/>
    <w:rsid w:val="00AC203A"/>
    <w:rsid w:val="00AC2AF8"/>
    <w:rsid w:val="00AC3C94"/>
    <w:rsid w:val="00AC64AD"/>
    <w:rsid w:val="00AC779B"/>
    <w:rsid w:val="00AD01FD"/>
    <w:rsid w:val="00AD04EC"/>
    <w:rsid w:val="00AD3C51"/>
    <w:rsid w:val="00AD43EF"/>
    <w:rsid w:val="00AD5E83"/>
    <w:rsid w:val="00AD5F21"/>
    <w:rsid w:val="00AD6D38"/>
    <w:rsid w:val="00AD719D"/>
    <w:rsid w:val="00AE1A1D"/>
    <w:rsid w:val="00AE445A"/>
    <w:rsid w:val="00AE4843"/>
    <w:rsid w:val="00AE4D2D"/>
    <w:rsid w:val="00AE5C01"/>
    <w:rsid w:val="00AF064E"/>
    <w:rsid w:val="00AF16E2"/>
    <w:rsid w:val="00AF2540"/>
    <w:rsid w:val="00AF5890"/>
    <w:rsid w:val="00AF646F"/>
    <w:rsid w:val="00AF6C45"/>
    <w:rsid w:val="00AF7BEB"/>
    <w:rsid w:val="00B00F86"/>
    <w:rsid w:val="00B01AB4"/>
    <w:rsid w:val="00B028A5"/>
    <w:rsid w:val="00B02BD0"/>
    <w:rsid w:val="00B03C96"/>
    <w:rsid w:val="00B03D77"/>
    <w:rsid w:val="00B04AEB"/>
    <w:rsid w:val="00B04D5A"/>
    <w:rsid w:val="00B07316"/>
    <w:rsid w:val="00B07E50"/>
    <w:rsid w:val="00B12007"/>
    <w:rsid w:val="00B121B4"/>
    <w:rsid w:val="00B12268"/>
    <w:rsid w:val="00B13416"/>
    <w:rsid w:val="00B15449"/>
    <w:rsid w:val="00B16E64"/>
    <w:rsid w:val="00B247B4"/>
    <w:rsid w:val="00B254D9"/>
    <w:rsid w:val="00B263A9"/>
    <w:rsid w:val="00B2757E"/>
    <w:rsid w:val="00B27D6D"/>
    <w:rsid w:val="00B27DBE"/>
    <w:rsid w:val="00B316FC"/>
    <w:rsid w:val="00B33B55"/>
    <w:rsid w:val="00B3541F"/>
    <w:rsid w:val="00B371A3"/>
    <w:rsid w:val="00B410C4"/>
    <w:rsid w:val="00B43165"/>
    <w:rsid w:val="00B4318F"/>
    <w:rsid w:val="00B459F4"/>
    <w:rsid w:val="00B5232D"/>
    <w:rsid w:val="00B54DF6"/>
    <w:rsid w:val="00B55130"/>
    <w:rsid w:val="00B57B38"/>
    <w:rsid w:val="00B60648"/>
    <w:rsid w:val="00B63EFB"/>
    <w:rsid w:val="00B660B0"/>
    <w:rsid w:val="00B667E5"/>
    <w:rsid w:val="00B66D15"/>
    <w:rsid w:val="00B6735C"/>
    <w:rsid w:val="00B707DE"/>
    <w:rsid w:val="00B719E2"/>
    <w:rsid w:val="00B75C03"/>
    <w:rsid w:val="00B76010"/>
    <w:rsid w:val="00B7616A"/>
    <w:rsid w:val="00B814FC"/>
    <w:rsid w:val="00B83319"/>
    <w:rsid w:val="00B85041"/>
    <w:rsid w:val="00B8754F"/>
    <w:rsid w:val="00B87BCB"/>
    <w:rsid w:val="00B87DE6"/>
    <w:rsid w:val="00B94342"/>
    <w:rsid w:val="00B948CF"/>
    <w:rsid w:val="00B94DA3"/>
    <w:rsid w:val="00B94E28"/>
    <w:rsid w:val="00B9618C"/>
    <w:rsid w:val="00B96DDF"/>
    <w:rsid w:val="00B97050"/>
    <w:rsid w:val="00B9761F"/>
    <w:rsid w:val="00BA111C"/>
    <w:rsid w:val="00BA12FD"/>
    <w:rsid w:val="00BA1CB3"/>
    <w:rsid w:val="00BA5CA3"/>
    <w:rsid w:val="00BA713C"/>
    <w:rsid w:val="00BB0BC7"/>
    <w:rsid w:val="00BB19B5"/>
    <w:rsid w:val="00BB2370"/>
    <w:rsid w:val="00BB2BF7"/>
    <w:rsid w:val="00BC0F7D"/>
    <w:rsid w:val="00BC2108"/>
    <w:rsid w:val="00BC3146"/>
    <w:rsid w:val="00BC3CCD"/>
    <w:rsid w:val="00BC407F"/>
    <w:rsid w:val="00BC4D63"/>
    <w:rsid w:val="00BC6699"/>
    <w:rsid w:val="00BC6A03"/>
    <w:rsid w:val="00BD2623"/>
    <w:rsid w:val="00BD2DD7"/>
    <w:rsid w:val="00BD343B"/>
    <w:rsid w:val="00BD40B4"/>
    <w:rsid w:val="00BD6108"/>
    <w:rsid w:val="00BD76D6"/>
    <w:rsid w:val="00BD7F30"/>
    <w:rsid w:val="00BE240E"/>
    <w:rsid w:val="00BE422B"/>
    <w:rsid w:val="00BE4765"/>
    <w:rsid w:val="00BE5626"/>
    <w:rsid w:val="00BE57D2"/>
    <w:rsid w:val="00BF1769"/>
    <w:rsid w:val="00BF2F59"/>
    <w:rsid w:val="00BF34E7"/>
    <w:rsid w:val="00BF68E2"/>
    <w:rsid w:val="00BF7496"/>
    <w:rsid w:val="00BF7AE1"/>
    <w:rsid w:val="00C00444"/>
    <w:rsid w:val="00C004B7"/>
    <w:rsid w:val="00C01BC8"/>
    <w:rsid w:val="00C02E90"/>
    <w:rsid w:val="00C10E3B"/>
    <w:rsid w:val="00C14295"/>
    <w:rsid w:val="00C14D5A"/>
    <w:rsid w:val="00C1503E"/>
    <w:rsid w:val="00C172B4"/>
    <w:rsid w:val="00C17ADB"/>
    <w:rsid w:val="00C24C5D"/>
    <w:rsid w:val="00C258FA"/>
    <w:rsid w:val="00C25E24"/>
    <w:rsid w:val="00C33079"/>
    <w:rsid w:val="00C3317B"/>
    <w:rsid w:val="00C3430B"/>
    <w:rsid w:val="00C34DB1"/>
    <w:rsid w:val="00C37DDC"/>
    <w:rsid w:val="00C42323"/>
    <w:rsid w:val="00C43466"/>
    <w:rsid w:val="00C458E8"/>
    <w:rsid w:val="00C5111E"/>
    <w:rsid w:val="00C51D04"/>
    <w:rsid w:val="00C522E7"/>
    <w:rsid w:val="00C54DF2"/>
    <w:rsid w:val="00C563B9"/>
    <w:rsid w:val="00C568FE"/>
    <w:rsid w:val="00C56FF6"/>
    <w:rsid w:val="00C57119"/>
    <w:rsid w:val="00C617D1"/>
    <w:rsid w:val="00C61C5A"/>
    <w:rsid w:val="00C63BCE"/>
    <w:rsid w:val="00C65716"/>
    <w:rsid w:val="00C659CF"/>
    <w:rsid w:val="00C65BED"/>
    <w:rsid w:val="00C65D6C"/>
    <w:rsid w:val="00C6637B"/>
    <w:rsid w:val="00C667ED"/>
    <w:rsid w:val="00C7000A"/>
    <w:rsid w:val="00C70923"/>
    <w:rsid w:val="00C72175"/>
    <w:rsid w:val="00C72833"/>
    <w:rsid w:val="00C75231"/>
    <w:rsid w:val="00C756BD"/>
    <w:rsid w:val="00C8084B"/>
    <w:rsid w:val="00C80F92"/>
    <w:rsid w:val="00C80FF5"/>
    <w:rsid w:val="00C8295C"/>
    <w:rsid w:val="00C83D42"/>
    <w:rsid w:val="00C84481"/>
    <w:rsid w:val="00C859BE"/>
    <w:rsid w:val="00C86C82"/>
    <w:rsid w:val="00C910F1"/>
    <w:rsid w:val="00C92434"/>
    <w:rsid w:val="00C92726"/>
    <w:rsid w:val="00C92D5A"/>
    <w:rsid w:val="00C93F40"/>
    <w:rsid w:val="00C95DCD"/>
    <w:rsid w:val="00C97286"/>
    <w:rsid w:val="00CA0226"/>
    <w:rsid w:val="00CA0769"/>
    <w:rsid w:val="00CA10C8"/>
    <w:rsid w:val="00CA121C"/>
    <w:rsid w:val="00CA203A"/>
    <w:rsid w:val="00CA3445"/>
    <w:rsid w:val="00CA3D0C"/>
    <w:rsid w:val="00CA414D"/>
    <w:rsid w:val="00CA5786"/>
    <w:rsid w:val="00CA6D54"/>
    <w:rsid w:val="00CB077B"/>
    <w:rsid w:val="00CB0EE5"/>
    <w:rsid w:val="00CB0EFB"/>
    <w:rsid w:val="00CB3340"/>
    <w:rsid w:val="00CB49E8"/>
    <w:rsid w:val="00CB58F6"/>
    <w:rsid w:val="00CB5B9E"/>
    <w:rsid w:val="00CB7B2B"/>
    <w:rsid w:val="00CB7DE4"/>
    <w:rsid w:val="00CC1643"/>
    <w:rsid w:val="00CC5206"/>
    <w:rsid w:val="00CC5692"/>
    <w:rsid w:val="00CC5E1A"/>
    <w:rsid w:val="00CD2C57"/>
    <w:rsid w:val="00CD4265"/>
    <w:rsid w:val="00CD4A59"/>
    <w:rsid w:val="00CE0842"/>
    <w:rsid w:val="00CE3545"/>
    <w:rsid w:val="00CE5275"/>
    <w:rsid w:val="00CE553D"/>
    <w:rsid w:val="00CF0209"/>
    <w:rsid w:val="00CF1F39"/>
    <w:rsid w:val="00CF5689"/>
    <w:rsid w:val="00CF5983"/>
    <w:rsid w:val="00D01CEB"/>
    <w:rsid w:val="00D023B2"/>
    <w:rsid w:val="00D04158"/>
    <w:rsid w:val="00D0439A"/>
    <w:rsid w:val="00D05505"/>
    <w:rsid w:val="00D06146"/>
    <w:rsid w:val="00D07799"/>
    <w:rsid w:val="00D100F5"/>
    <w:rsid w:val="00D13121"/>
    <w:rsid w:val="00D136B2"/>
    <w:rsid w:val="00D140B4"/>
    <w:rsid w:val="00D15870"/>
    <w:rsid w:val="00D20232"/>
    <w:rsid w:val="00D227A3"/>
    <w:rsid w:val="00D22A75"/>
    <w:rsid w:val="00D22C74"/>
    <w:rsid w:val="00D22F68"/>
    <w:rsid w:val="00D230AF"/>
    <w:rsid w:val="00D231D9"/>
    <w:rsid w:val="00D238CA"/>
    <w:rsid w:val="00D24E60"/>
    <w:rsid w:val="00D27A08"/>
    <w:rsid w:val="00D30502"/>
    <w:rsid w:val="00D34B06"/>
    <w:rsid w:val="00D35BAB"/>
    <w:rsid w:val="00D365FC"/>
    <w:rsid w:val="00D37AD8"/>
    <w:rsid w:val="00D40258"/>
    <w:rsid w:val="00D416E9"/>
    <w:rsid w:val="00D42B77"/>
    <w:rsid w:val="00D42D93"/>
    <w:rsid w:val="00D433F4"/>
    <w:rsid w:val="00D47527"/>
    <w:rsid w:val="00D53208"/>
    <w:rsid w:val="00D55F88"/>
    <w:rsid w:val="00D56EAD"/>
    <w:rsid w:val="00D57D1A"/>
    <w:rsid w:val="00D61312"/>
    <w:rsid w:val="00D6186A"/>
    <w:rsid w:val="00D66515"/>
    <w:rsid w:val="00D67A1E"/>
    <w:rsid w:val="00D702B7"/>
    <w:rsid w:val="00D73677"/>
    <w:rsid w:val="00D738D6"/>
    <w:rsid w:val="00D74AE0"/>
    <w:rsid w:val="00D753C7"/>
    <w:rsid w:val="00D755EB"/>
    <w:rsid w:val="00D82876"/>
    <w:rsid w:val="00D83FCD"/>
    <w:rsid w:val="00D86FEA"/>
    <w:rsid w:val="00D87E00"/>
    <w:rsid w:val="00D9082F"/>
    <w:rsid w:val="00D9134D"/>
    <w:rsid w:val="00D92EE9"/>
    <w:rsid w:val="00D95038"/>
    <w:rsid w:val="00D960C9"/>
    <w:rsid w:val="00D964D1"/>
    <w:rsid w:val="00D9664F"/>
    <w:rsid w:val="00D96ED5"/>
    <w:rsid w:val="00D976EE"/>
    <w:rsid w:val="00DA0151"/>
    <w:rsid w:val="00DA10F3"/>
    <w:rsid w:val="00DA11D3"/>
    <w:rsid w:val="00DA22CF"/>
    <w:rsid w:val="00DA3A4C"/>
    <w:rsid w:val="00DA451A"/>
    <w:rsid w:val="00DA4A57"/>
    <w:rsid w:val="00DA4E6F"/>
    <w:rsid w:val="00DA50E9"/>
    <w:rsid w:val="00DA54E1"/>
    <w:rsid w:val="00DA7A03"/>
    <w:rsid w:val="00DA7E49"/>
    <w:rsid w:val="00DB1818"/>
    <w:rsid w:val="00DB32A0"/>
    <w:rsid w:val="00DB38E6"/>
    <w:rsid w:val="00DB5202"/>
    <w:rsid w:val="00DB6137"/>
    <w:rsid w:val="00DB7D3E"/>
    <w:rsid w:val="00DC12D8"/>
    <w:rsid w:val="00DC1F4C"/>
    <w:rsid w:val="00DC2705"/>
    <w:rsid w:val="00DC2BEF"/>
    <w:rsid w:val="00DC309B"/>
    <w:rsid w:val="00DC4804"/>
    <w:rsid w:val="00DC4DA2"/>
    <w:rsid w:val="00DC5E03"/>
    <w:rsid w:val="00DC6161"/>
    <w:rsid w:val="00DC695E"/>
    <w:rsid w:val="00DC72DC"/>
    <w:rsid w:val="00DC7445"/>
    <w:rsid w:val="00DD15CF"/>
    <w:rsid w:val="00DD16FA"/>
    <w:rsid w:val="00DD1702"/>
    <w:rsid w:val="00DD30AF"/>
    <w:rsid w:val="00DD30CE"/>
    <w:rsid w:val="00DD3311"/>
    <w:rsid w:val="00DD3A78"/>
    <w:rsid w:val="00DD4068"/>
    <w:rsid w:val="00DD4A6F"/>
    <w:rsid w:val="00DD6633"/>
    <w:rsid w:val="00DD70F3"/>
    <w:rsid w:val="00DD7A73"/>
    <w:rsid w:val="00DE0009"/>
    <w:rsid w:val="00DE2CC1"/>
    <w:rsid w:val="00DE346D"/>
    <w:rsid w:val="00DE3A02"/>
    <w:rsid w:val="00DE5FD5"/>
    <w:rsid w:val="00DE62A0"/>
    <w:rsid w:val="00DE6F87"/>
    <w:rsid w:val="00DF0861"/>
    <w:rsid w:val="00DF13E9"/>
    <w:rsid w:val="00DF2B1F"/>
    <w:rsid w:val="00DF2BB4"/>
    <w:rsid w:val="00DF47CE"/>
    <w:rsid w:val="00DF4A35"/>
    <w:rsid w:val="00DF6082"/>
    <w:rsid w:val="00DF62CD"/>
    <w:rsid w:val="00DF7B67"/>
    <w:rsid w:val="00E03582"/>
    <w:rsid w:val="00E05806"/>
    <w:rsid w:val="00E05EC9"/>
    <w:rsid w:val="00E05FB9"/>
    <w:rsid w:val="00E12979"/>
    <w:rsid w:val="00E12D0E"/>
    <w:rsid w:val="00E13F5C"/>
    <w:rsid w:val="00E14F77"/>
    <w:rsid w:val="00E155A3"/>
    <w:rsid w:val="00E22C40"/>
    <w:rsid w:val="00E23312"/>
    <w:rsid w:val="00E24B02"/>
    <w:rsid w:val="00E254B2"/>
    <w:rsid w:val="00E317E1"/>
    <w:rsid w:val="00E319E6"/>
    <w:rsid w:val="00E32D55"/>
    <w:rsid w:val="00E34EC2"/>
    <w:rsid w:val="00E353A6"/>
    <w:rsid w:val="00E37A94"/>
    <w:rsid w:val="00E4133C"/>
    <w:rsid w:val="00E422C5"/>
    <w:rsid w:val="00E43BD0"/>
    <w:rsid w:val="00E44406"/>
    <w:rsid w:val="00E44C1E"/>
    <w:rsid w:val="00E45336"/>
    <w:rsid w:val="00E456D9"/>
    <w:rsid w:val="00E47EBA"/>
    <w:rsid w:val="00E506C4"/>
    <w:rsid w:val="00E50D85"/>
    <w:rsid w:val="00E51264"/>
    <w:rsid w:val="00E564FE"/>
    <w:rsid w:val="00E56C5A"/>
    <w:rsid w:val="00E57210"/>
    <w:rsid w:val="00E57602"/>
    <w:rsid w:val="00E57F87"/>
    <w:rsid w:val="00E60BD7"/>
    <w:rsid w:val="00E639D8"/>
    <w:rsid w:val="00E64379"/>
    <w:rsid w:val="00E64A2B"/>
    <w:rsid w:val="00E65AA1"/>
    <w:rsid w:val="00E67B6A"/>
    <w:rsid w:val="00E67BD4"/>
    <w:rsid w:val="00E70039"/>
    <w:rsid w:val="00E7136C"/>
    <w:rsid w:val="00E734BD"/>
    <w:rsid w:val="00E73DB7"/>
    <w:rsid w:val="00E75176"/>
    <w:rsid w:val="00E77645"/>
    <w:rsid w:val="00E800D5"/>
    <w:rsid w:val="00E80B7D"/>
    <w:rsid w:val="00E81E80"/>
    <w:rsid w:val="00E8225D"/>
    <w:rsid w:val="00E82DC6"/>
    <w:rsid w:val="00E84A19"/>
    <w:rsid w:val="00E853AF"/>
    <w:rsid w:val="00E8547E"/>
    <w:rsid w:val="00E868E1"/>
    <w:rsid w:val="00E90FE7"/>
    <w:rsid w:val="00E92313"/>
    <w:rsid w:val="00E92932"/>
    <w:rsid w:val="00E953CF"/>
    <w:rsid w:val="00E95ABE"/>
    <w:rsid w:val="00E95C6B"/>
    <w:rsid w:val="00E96C3F"/>
    <w:rsid w:val="00E97F7E"/>
    <w:rsid w:val="00EA72C5"/>
    <w:rsid w:val="00EB02C8"/>
    <w:rsid w:val="00EB1CA3"/>
    <w:rsid w:val="00EB2021"/>
    <w:rsid w:val="00EB3C82"/>
    <w:rsid w:val="00EB6294"/>
    <w:rsid w:val="00EB6F25"/>
    <w:rsid w:val="00EB6F94"/>
    <w:rsid w:val="00EC4A25"/>
    <w:rsid w:val="00EC58EF"/>
    <w:rsid w:val="00EC6019"/>
    <w:rsid w:val="00EC6B3C"/>
    <w:rsid w:val="00ED29B6"/>
    <w:rsid w:val="00ED3741"/>
    <w:rsid w:val="00ED4D32"/>
    <w:rsid w:val="00ED7C58"/>
    <w:rsid w:val="00EE0393"/>
    <w:rsid w:val="00EE05A0"/>
    <w:rsid w:val="00EE09AF"/>
    <w:rsid w:val="00EE24F7"/>
    <w:rsid w:val="00EE40EE"/>
    <w:rsid w:val="00EE442F"/>
    <w:rsid w:val="00EE651E"/>
    <w:rsid w:val="00EE66D4"/>
    <w:rsid w:val="00EF03B6"/>
    <w:rsid w:val="00EF4087"/>
    <w:rsid w:val="00EF4154"/>
    <w:rsid w:val="00EF653D"/>
    <w:rsid w:val="00EF6582"/>
    <w:rsid w:val="00EF66FA"/>
    <w:rsid w:val="00EF79D2"/>
    <w:rsid w:val="00EF7BDC"/>
    <w:rsid w:val="00F002A2"/>
    <w:rsid w:val="00F00678"/>
    <w:rsid w:val="00F01A8E"/>
    <w:rsid w:val="00F01EE8"/>
    <w:rsid w:val="00F025A2"/>
    <w:rsid w:val="00F02C0D"/>
    <w:rsid w:val="00F04712"/>
    <w:rsid w:val="00F07960"/>
    <w:rsid w:val="00F10A77"/>
    <w:rsid w:val="00F15402"/>
    <w:rsid w:val="00F15A36"/>
    <w:rsid w:val="00F1648D"/>
    <w:rsid w:val="00F173CA"/>
    <w:rsid w:val="00F17CC2"/>
    <w:rsid w:val="00F20F2D"/>
    <w:rsid w:val="00F22EC7"/>
    <w:rsid w:val="00F23A75"/>
    <w:rsid w:val="00F25824"/>
    <w:rsid w:val="00F27D4A"/>
    <w:rsid w:val="00F27DED"/>
    <w:rsid w:val="00F31973"/>
    <w:rsid w:val="00F319AA"/>
    <w:rsid w:val="00F31EE7"/>
    <w:rsid w:val="00F320DD"/>
    <w:rsid w:val="00F32B28"/>
    <w:rsid w:val="00F33A03"/>
    <w:rsid w:val="00F35398"/>
    <w:rsid w:val="00F35EBB"/>
    <w:rsid w:val="00F36978"/>
    <w:rsid w:val="00F37089"/>
    <w:rsid w:val="00F40657"/>
    <w:rsid w:val="00F41BD6"/>
    <w:rsid w:val="00F41BE0"/>
    <w:rsid w:val="00F42CEC"/>
    <w:rsid w:val="00F4326B"/>
    <w:rsid w:val="00F44867"/>
    <w:rsid w:val="00F45F43"/>
    <w:rsid w:val="00F510E2"/>
    <w:rsid w:val="00F529AF"/>
    <w:rsid w:val="00F52E9B"/>
    <w:rsid w:val="00F54DBF"/>
    <w:rsid w:val="00F55A01"/>
    <w:rsid w:val="00F56B44"/>
    <w:rsid w:val="00F573FC"/>
    <w:rsid w:val="00F6021A"/>
    <w:rsid w:val="00F6035B"/>
    <w:rsid w:val="00F60828"/>
    <w:rsid w:val="00F63365"/>
    <w:rsid w:val="00F653B8"/>
    <w:rsid w:val="00F67CBB"/>
    <w:rsid w:val="00F67E83"/>
    <w:rsid w:val="00F730A2"/>
    <w:rsid w:val="00F73A33"/>
    <w:rsid w:val="00F75675"/>
    <w:rsid w:val="00F83F48"/>
    <w:rsid w:val="00F853C7"/>
    <w:rsid w:val="00F86530"/>
    <w:rsid w:val="00F90292"/>
    <w:rsid w:val="00F903DD"/>
    <w:rsid w:val="00F907FE"/>
    <w:rsid w:val="00F915F7"/>
    <w:rsid w:val="00F91950"/>
    <w:rsid w:val="00F930D2"/>
    <w:rsid w:val="00F931E7"/>
    <w:rsid w:val="00F94456"/>
    <w:rsid w:val="00F96887"/>
    <w:rsid w:val="00FA1266"/>
    <w:rsid w:val="00FA134D"/>
    <w:rsid w:val="00FA2AE1"/>
    <w:rsid w:val="00FA5660"/>
    <w:rsid w:val="00FB0A85"/>
    <w:rsid w:val="00FB0C0B"/>
    <w:rsid w:val="00FB218B"/>
    <w:rsid w:val="00FB2E47"/>
    <w:rsid w:val="00FB501F"/>
    <w:rsid w:val="00FB56CC"/>
    <w:rsid w:val="00FB5957"/>
    <w:rsid w:val="00FB6CEF"/>
    <w:rsid w:val="00FC0363"/>
    <w:rsid w:val="00FC1192"/>
    <w:rsid w:val="00FC1660"/>
    <w:rsid w:val="00FC2924"/>
    <w:rsid w:val="00FC3ABC"/>
    <w:rsid w:val="00FC6C38"/>
    <w:rsid w:val="00FC7564"/>
    <w:rsid w:val="00FD2565"/>
    <w:rsid w:val="00FD399D"/>
    <w:rsid w:val="00FD3EED"/>
    <w:rsid w:val="00FD3EFD"/>
    <w:rsid w:val="00FD419E"/>
    <w:rsid w:val="00FD6700"/>
    <w:rsid w:val="00FD6B37"/>
    <w:rsid w:val="00FD6D7A"/>
    <w:rsid w:val="00FE0F77"/>
    <w:rsid w:val="00FE189C"/>
    <w:rsid w:val="00FE1D77"/>
    <w:rsid w:val="00FE2BF3"/>
    <w:rsid w:val="00FE3E62"/>
    <w:rsid w:val="00FE44CD"/>
    <w:rsid w:val="00FE6751"/>
    <w:rsid w:val="00FE68E5"/>
    <w:rsid w:val="00FE7DC9"/>
    <w:rsid w:val="00FF295C"/>
    <w:rsid w:val="00FF2C65"/>
    <w:rsid w:val="00FF5F4C"/>
    <w:rsid w:val="00FF5F53"/>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link w:val="Cha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link w:val="Char0"/>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1"/>
    <w:rsid w:val="00FF2C65"/>
  </w:style>
  <w:style w:type="character" w:customStyle="1" w:styleId="Char1">
    <w:name w:val="메모 텍스트 Char"/>
    <w:link w:val="a6"/>
    <w:rsid w:val="00FF2C65"/>
    <w:rPr>
      <w:lang w:val="en-GB" w:eastAsia="en-US"/>
    </w:rPr>
  </w:style>
  <w:style w:type="paragraph" w:styleId="a7">
    <w:name w:val="annotation subject"/>
    <w:basedOn w:val="a6"/>
    <w:next w:val="a6"/>
    <w:link w:val="Char2"/>
    <w:rsid w:val="00FF2C65"/>
    <w:rPr>
      <w:b/>
      <w:bCs/>
    </w:rPr>
  </w:style>
  <w:style w:type="character" w:customStyle="1" w:styleId="Char2">
    <w:name w:val="메모 주제 Char"/>
    <w:link w:val="a7"/>
    <w:rsid w:val="00FF2C65"/>
    <w:rPr>
      <w:b/>
      <w:bCs/>
      <w:lang w:val="en-GB" w:eastAsia="en-US"/>
    </w:rPr>
  </w:style>
  <w:style w:type="paragraph" w:styleId="a8">
    <w:name w:val="Balloon Text"/>
    <w:basedOn w:val="a"/>
    <w:link w:val="Char3"/>
    <w:rsid w:val="00FF2C65"/>
    <w:pPr>
      <w:spacing w:after="0"/>
    </w:pPr>
    <w:rPr>
      <w:rFonts w:ascii="Segoe UI" w:hAnsi="Segoe UI"/>
      <w:sz w:val="18"/>
      <w:szCs w:val="18"/>
    </w:rPr>
  </w:style>
  <w:style w:type="character" w:customStyle="1" w:styleId="Char3">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4"/>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5"/>
    <w:rsid w:val="009A3136"/>
    <w:rPr>
      <w:rFonts w:ascii="SimSun" w:eastAsia="SimSun"/>
      <w:sz w:val="18"/>
      <w:szCs w:val="18"/>
    </w:rPr>
  </w:style>
  <w:style w:type="character" w:customStyle="1" w:styleId="Char5">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6"/>
    <w:uiPriority w:val="99"/>
    <w:rsid w:val="00B12007"/>
    <w:pPr>
      <w:spacing w:before="20" w:after="40"/>
      <w:jc w:val="both"/>
    </w:pPr>
    <w:rPr>
      <w:rFonts w:eastAsiaTheme="minorEastAsia"/>
      <w:sz w:val="22"/>
      <w:szCs w:val="22"/>
    </w:rPr>
  </w:style>
  <w:style w:type="character" w:customStyle="1" w:styleId="Char6">
    <w:name w:val="본문 Char"/>
    <w:basedOn w:val="a0"/>
    <w:link w:val="ac"/>
    <w:uiPriority w:val="99"/>
    <w:rsid w:val="00B12007"/>
    <w:rPr>
      <w:rFonts w:eastAsiaTheme="minorEastAsia"/>
      <w:sz w:val="22"/>
      <w:szCs w:val="22"/>
      <w:lang w:val="en-GB" w:eastAsia="en-US"/>
    </w:rPr>
  </w:style>
  <w:style w:type="character" w:customStyle="1" w:styleId="Char4">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paragraph" w:styleId="ad">
    <w:name w:val="Revision"/>
    <w:hidden/>
    <w:uiPriority w:val="99"/>
    <w:semiHidden/>
    <w:rsid w:val="005C36A0"/>
    <w:rPr>
      <w:lang w:val="en-GB" w:eastAsia="en-US"/>
    </w:rPr>
  </w:style>
  <w:style w:type="character" w:customStyle="1" w:styleId="Char">
    <w:name w:val="머리글 Char"/>
    <w:link w:val="a3"/>
    <w:rsid w:val="001024AA"/>
    <w:rPr>
      <w:rFonts w:ascii="Arial" w:hAnsi="Arial"/>
      <w:b/>
      <w:noProof/>
      <w:sz w:val="18"/>
      <w:lang w:val="en-GB" w:eastAsia="ja-JP"/>
    </w:rPr>
  </w:style>
  <w:style w:type="character" w:customStyle="1" w:styleId="Char0">
    <w:name w:val="바닥글 Char"/>
    <w:link w:val="a4"/>
    <w:rsid w:val="001024AA"/>
    <w:rPr>
      <w:rFonts w:ascii="Arial" w:hAnsi="Arial"/>
      <w:b/>
      <w:i/>
      <w:noProof/>
      <w:sz w:val="18"/>
      <w:lang w:val="en-GB" w:eastAsia="ja-JP"/>
    </w:rPr>
  </w:style>
  <w:style w:type="character" w:styleId="ae">
    <w:name w:val="Placeholder Text"/>
    <w:basedOn w:val="a0"/>
    <w:uiPriority w:val="99"/>
    <w:semiHidden/>
    <w:rsid w:val="006F565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link w:val="Cha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link w:val="Char0"/>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1"/>
    <w:rsid w:val="00FF2C65"/>
  </w:style>
  <w:style w:type="character" w:customStyle="1" w:styleId="Char1">
    <w:name w:val="메모 텍스트 Char"/>
    <w:link w:val="a6"/>
    <w:rsid w:val="00FF2C65"/>
    <w:rPr>
      <w:lang w:val="en-GB" w:eastAsia="en-US"/>
    </w:rPr>
  </w:style>
  <w:style w:type="paragraph" w:styleId="a7">
    <w:name w:val="annotation subject"/>
    <w:basedOn w:val="a6"/>
    <w:next w:val="a6"/>
    <w:link w:val="Char2"/>
    <w:rsid w:val="00FF2C65"/>
    <w:rPr>
      <w:b/>
      <w:bCs/>
    </w:rPr>
  </w:style>
  <w:style w:type="character" w:customStyle="1" w:styleId="Char2">
    <w:name w:val="메모 주제 Char"/>
    <w:link w:val="a7"/>
    <w:rsid w:val="00FF2C65"/>
    <w:rPr>
      <w:b/>
      <w:bCs/>
      <w:lang w:val="en-GB" w:eastAsia="en-US"/>
    </w:rPr>
  </w:style>
  <w:style w:type="paragraph" w:styleId="a8">
    <w:name w:val="Balloon Text"/>
    <w:basedOn w:val="a"/>
    <w:link w:val="Char3"/>
    <w:rsid w:val="00FF2C65"/>
    <w:pPr>
      <w:spacing w:after="0"/>
    </w:pPr>
    <w:rPr>
      <w:rFonts w:ascii="Segoe UI" w:hAnsi="Segoe UI"/>
      <w:sz w:val="18"/>
      <w:szCs w:val="18"/>
    </w:rPr>
  </w:style>
  <w:style w:type="character" w:customStyle="1" w:styleId="Char3">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4"/>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5"/>
    <w:rsid w:val="009A3136"/>
    <w:rPr>
      <w:rFonts w:ascii="SimSun" w:eastAsia="SimSun"/>
      <w:sz w:val="18"/>
      <w:szCs w:val="18"/>
    </w:rPr>
  </w:style>
  <w:style w:type="character" w:customStyle="1" w:styleId="Char5">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6"/>
    <w:uiPriority w:val="99"/>
    <w:rsid w:val="00B12007"/>
    <w:pPr>
      <w:spacing w:before="20" w:after="40"/>
      <w:jc w:val="both"/>
    </w:pPr>
    <w:rPr>
      <w:rFonts w:eastAsiaTheme="minorEastAsia"/>
      <w:sz w:val="22"/>
      <w:szCs w:val="22"/>
    </w:rPr>
  </w:style>
  <w:style w:type="character" w:customStyle="1" w:styleId="Char6">
    <w:name w:val="본문 Char"/>
    <w:basedOn w:val="a0"/>
    <w:link w:val="ac"/>
    <w:uiPriority w:val="99"/>
    <w:rsid w:val="00B12007"/>
    <w:rPr>
      <w:rFonts w:eastAsiaTheme="minorEastAsia"/>
      <w:sz w:val="22"/>
      <w:szCs w:val="22"/>
      <w:lang w:val="en-GB" w:eastAsia="en-US"/>
    </w:rPr>
  </w:style>
  <w:style w:type="character" w:customStyle="1" w:styleId="Char4">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paragraph" w:styleId="ad">
    <w:name w:val="Revision"/>
    <w:hidden/>
    <w:uiPriority w:val="99"/>
    <w:semiHidden/>
    <w:rsid w:val="005C36A0"/>
    <w:rPr>
      <w:lang w:val="en-GB" w:eastAsia="en-US"/>
    </w:rPr>
  </w:style>
  <w:style w:type="character" w:customStyle="1" w:styleId="Char">
    <w:name w:val="머리글 Char"/>
    <w:link w:val="a3"/>
    <w:rsid w:val="001024AA"/>
    <w:rPr>
      <w:rFonts w:ascii="Arial" w:hAnsi="Arial"/>
      <w:b/>
      <w:noProof/>
      <w:sz w:val="18"/>
      <w:lang w:val="en-GB" w:eastAsia="ja-JP"/>
    </w:rPr>
  </w:style>
  <w:style w:type="character" w:customStyle="1" w:styleId="Char0">
    <w:name w:val="바닥글 Char"/>
    <w:link w:val="a4"/>
    <w:rsid w:val="001024AA"/>
    <w:rPr>
      <w:rFonts w:ascii="Arial" w:hAnsi="Arial"/>
      <w:b/>
      <w:i/>
      <w:noProof/>
      <w:sz w:val="18"/>
      <w:lang w:val="en-GB" w:eastAsia="ja-JP"/>
    </w:rPr>
  </w:style>
  <w:style w:type="character" w:styleId="ae">
    <w:name w:val="Placeholder Text"/>
    <w:basedOn w:val="a0"/>
    <w:uiPriority w:val="99"/>
    <w:semiHidden/>
    <w:rsid w:val="006F565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540779">
      <w:bodyDiv w:val="1"/>
      <w:marLeft w:val="0"/>
      <w:marRight w:val="0"/>
      <w:marTop w:val="0"/>
      <w:marBottom w:val="0"/>
      <w:divBdr>
        <w:top w:val="none" w:sz="0" w:space="0" w:color="auto"/>
        <w:left w:val="none" w:sz="0" w:space="0" w:color="auto"/>
        <w:bottom w:val="none" w:sz="0" w:space="0" w:color="auto"/>
        <w:right w:val="none" w:sz="0" w:space="0" w:color="auto"/>
      </w:divBdr>
      <w:divsChild>
        <w:div w:id="1272736947">
          <w:marLeft w:val="360"/>
          <w:marRight w:val="0"/>
          <w:marTop w:val="60"/>
          <w:marBottom w:val="60"/>
          <w:divBdr>
            <w:top w:val="none" w:sz="0" w:space="0" w:color="auto"/>
            <w:left w:val="none" w:sz="0" w:space="0" w:color="auto"/>
            <w:bottom w:val="none" w:sz="0" w:space="0" w:color="auto"/>
            <w:right w:val="none" w:sz="0" w:space="0" w:color="auto"/>
          </w:divBdr>
        </w:div>
        <w:div w:id="1880052129">
          <w:marLeft w:val="590"/>
          <w:marRight w:val="0"/>
          <w:marTop w:val="60"/>
          <w:marBottom w:val="60"/>
          <w:divBdr>
            <w:top w:val="none" w:sz="0" w:space="0" w:color="auto"/>
            <w:left w:val="none" w:sz="0" w:space="0" w:color="auto"/>
            <w:bottom w:val="none" w:sz="0" w:space="0" w:color="auto"/>
            <w:right w:val="none" w:sz="0" w:space="0" w:color="auto"/>
          </w:divBdr>
        </w:div>
        <w:div w:id="286785699">
          <w:marLeft w:val="835"/>
          <w:marRight w:val="0"/>
          <w:marTop w:val="60"/>
          <w:marBottom w:val="60"/>
          <w:divBdr>
            <w:top w:val="none" w:sz="0" w:space="0" w:color="auto"/>
            <w:left w:val="none" w:sz="0" w:space="0" w:color="auto"/>
            <w:bottom w:val="none" w:sz="0" w:space="0" w:color="auto"/>
            <w:right w:val="none" w:sz="0" w:space="0" w:color="auto"/>
          </w:divBdr>
        </w:div>
        <w:div w:id="865753654">
          <w:marLeft w:val="965"/>
          <w:marRight w:val="0"/>
          <w:marTop w:val="60"/>
          <w:marBottom w:val="60"/>
          <w:divBdr>
            <w:top w:val="none" w:sz="0" w:space="0" w:color="auto"/>
            <w:left w:val="none" w:sz="0" w:space="0" w:color="auto"/>
            <w:bottom w:val="none" w:sz="0" w:space="0" w:color="auto"/>
            <w:right w:val="none" w:sz="0" w:space="0" w:color="auto"/>
          </w:divBdr>
        </w:div>
        <w:div w:id="1294482587">
          <w:marLeft w:val="965"/>
          <w:marRight w:val="0"/>
          <w:marTop w:val="60"/>
          <w:marBottom w:val="60"/>
          <w:divBdr>
            <w:top w:val="none" w:sz="0" w:space="0" w:color="auto"/>
            <w:left w:val="none" w:sz="0" w:space="0" w:color="auto"/>
            <w:bottom w:val="none" w:sz="0" w:space="0" w:color="auto"/>
            <w:right w:val="none" w:sz="0" w:space="0" w:color="auto"/>
          </w:divBdr>
        </w:div>
        <w:div w:id="121728902">
          <w:marLeft w:val="590"/>
          <w:marRight w:val="0"/>
          <w:marTop w:val="60"/>
          <w:marBottom w:val="60"/>
          <w:divBdr>
            <w:top w:val="none" w:sz="0" w:space="0" w:color="auto"/>
            <w:left w:val="none" w:sz="0" w:space="0" w:color="auto"/>
            <w:bottom w:val="none" w:sz="0" w:space="0" w:color="auto"/>
            <w:right w:val="none" w:sz="0" w:space="0" w:color="auto"/>
          </w:divBdr>
        </w:div>
        <w:div w:id="176624273">
          <w:marLeft w:val="835"/>
          <w:marRight w:val="0"/>
          <w:marTop w:val="60"/>
          <w:marBottom w:val="60"/>
          <w:divBdr>
            <w:top w:val="none" w:sz="0" w:space="0" w:color="auto"/>
            <w:left w:val="none" w:sz="0" w:space="0" w:color="auto"/>
            <w:bottom w:val="none" w:sz="0" w:space="0" w:color="auto"/>
            <w:right w:val="none" w:sz="0" w:space="0" w:color="auto"/>
          </w:divBdr>
        </w:div>
        <w:div w:id="753863373">
          <w:marLeft w:val="965"/>
          <w:marRight w:val="0"/>
          <w:marTop w:val="60"/>
          <w:marBottom w:val="60"/>
          <w:divBdr>
            <w:top w:val="none" w:sz="0" w:space="0" w:color="auto"/>
            <w:left w:val="none" w:sz="0" w:space="0" w:color="auto"/>
            <w:bottom w:val="none" w:sz="0" w:space="0" w:color="auto"/>
            <w:right w:val="none" w:sz="0" w:space="0" w:color="auto"/>
          </w:divBdr>
        </w:div>
        <w:div w:id="1870796709">
          <w:marLeft w:val="965"/>
          <w:marRight w:val="0"/>
          <w:marTop w:val="60"/>
          <w:marBottom w:val="60"/>
          <w:divBdr>
            <w:top w:val="none" w:sz="0" w:space="0" w:color="auto"/>
            <w:left w:val="none" w:sz="0" w:space="0" w:color="auto"/>
            <w:bottom w:val="none" w:sz="0" w:space="0" w:color="auto"/>
            <w:right w:val="none" w:sz="0" w:space="0" w:color="auto"/>
          </w:divBdr>
        </w:div>
        <w:div w:id="27416777">
          <w:marLeft w:val="360"/>
          <w:marRight w:val="0"/>
          <w:marTop w:val="60"/>
          <w:marBottom w:val="60"/>
          <w:divBdr>
            <w:top w:val="none" w:sz="0" w:space="0" w:color="auto"/>
            <w:left w:val="none" w:sz="0" w:space="0" w:color="auto"/>
            <w:bottom w:val="none" w:sz="0" w:space="0" w:color="auto"/>
            <w:right w:val="none" w:sz="0" w:space="0" w:color="auto"/>
          </w:divBdr>
        </w:div>
        <w:div w:id="2033342121">
          <w:marLeft w:val="590"/>
          <w:marRight w:val="0"/>
          <w:marTop w:val="60"/>
          <w:marBottom w:val="60"/>
          <w:divBdr>
            <w:top w:val="none" w:sz="0" w:space="0" w:color="auto"/>
            <w:left w:val="none" w:sz="0" w:space="0" w:color="auto"/>
            <w:bottom w:val="none" w:sz="0" w:space="0" w:color="auto"/>
            <w:right w:val="none" w:sz="0" w:space="0" w:color="auto"/>
          </w:divBdr>
        </w:div>
        <w:div w:id="1947224881">
          <w:marLeft w:val="835"/>
          <w:marRight w:val="0"/>
          <w:marTop w:val="60"/>
          <w:marBottom w:val="60"/>
          <w:divBdr>
            <w:top w:val="none" w:sz="0" w:space="0" w:color="auto"/>
            <w:left w:val="none" w:sz="0" w:space="0" w:color="auto"/>
            <w:bottom w:val="none" w:sz="0" w:space="0" w:color="auto"/>
            <w:right w:val="none" w:sz="0" w:space="0" w:color="auto"/>
          </w:divBdr>
        </w:div>
        <w:div w:id="1493134241">
          <w:marLeft w:val="965"/>
          <w:marRight w:val="0"/>
          <w:marTop w:val="60"/>
          <w:marBottom w:val="60"/>
          <w:divBdr>
            <w:top w:val="none" w:sz="0" w:space="0" w:color="auto"/>
            <w:left w:val="none" w:sz="0" w:space="0" w:color="auto"/>
            <w:bottom w:val="none" w:sz="0" w:space="0" w:color="auto"/>
            <w:right w:val="none" w:sz="0" w:space="0" w:color="auto"/>
          </w:divBdr>
        </w:div>
        <w:div w:id="1460149006">
          <w:marLeft w:val="965"/>
          <w:marRight w:val="0"/>
          <w:marTop w:val="60"/>
          <w:marBottom w:val="60"/>
          <w:divBdr>
            <w:top w:val="none" w:sz="0" w:space="0" w:color="auto"/>
            <w:left w:val="none" w:sz="0" w:space="0" w:color="auto"/>
            <w:bottom w:val="none" w:sz="0" w:space="0" w:color="auto"/>
            <w:right w:val="none" w:sz="0" w:space="0" w:color="auto"/>
          </w:divBdr>
        </w:div>
        <w:div w:id="1838959131">
          <w:marLeft w:val="590"/>
          <w:marRight w:val="0"/>
          <w:marTop w:val="60"/>
          <w:marBottom w:val="60"/>
          <w:divBdr>
            <w:top w:val="none" w:sz="0" w:space="0" w:color="auto"/>
            <w:left w:val="none" w:sz="0" w:space="0" w:color="auto"/>
            <w:bottom w:val="none" w:sz="0" w:space="0" w:color="auto"/>
            <w:right w:val="none" w:sz="0" w:space="0" w:color="auto"/>
          </w:divBdr>
        </w:div>
        <w:div w:id="1405643869">
          <w:marLeft w:val="835"/>
          <w:marRight w:val="0"/>
          <w:marTop w:val="60"/>
          <w:marBottom w:val="60"/>
          <w:divBdr>
            <w:top w:val="none" w:sz="0" w:space="0" w:color="auto"/>
            <w:left w:val="none" w:sz="0" w:space="0" w:color="auto"/>
            <w:bottom w:val="none" w:sz="0" w:space="0" w:color="auto"/>
            <w:right w:val="none" w:sz="0" w:space="0" w:color="auto"/>
          </w:divBdr>
        </w:div>
        <w:div w:id="758215390">
          <w:marLeft w:val="965"/>
          <w:marRight w:val="0"/>
          <w:marTop w:val="60"/>
          <w:marBottom w:val="60"/>
          <w:divBdr>
            <w:top w:val="none" w:sz="0" w:space="0" w:color="auto"/>
            <w:left w:val="none" w:sz="0" w:space="0" w:color="auto"/>
            <w:bottom w:val="none" w:sz="0" w:space="0" w:color="auto"/>
            <w:right w:val="none" w:sz="0" w:space="0" w:color="auto"/>
          </w:divBdr>
        </w:div>
        <w:div w:id="798451702">
          <w:marLeft w:val="965"/>
          <w:marRight w:val="0"/>
          <w:marTop w:val="60"/>
          <w:marBottom w:val="60"/>
          <w:divBdr>
            <w:top w:val="none" w:sz="0" w:space="0" w:color="auto"/>
            <w:left w:val="none" w:sz="0" w:space="0" w:color="auto"/>
            <w:bottom w:val="none" w:sz="0" w:space="0" w:color="auto"/>
            <w:right w:val="none" w:sz="0" w:space="0" w:color="auto"/>
          </w:divBdr>
        </w:div>
      </w:divsChild>
    </w:div>
    <w:div w:id="117334126">
      <w:bodyDiv w:val="1"/>
      <w:marLeft w:val="0"/>
      <w:marRight w:val="0"/>
      <w:marTop w:val="0"/>
      <w:marBottom w:val="0"/>
      <w:divBdr>
        <w:top w:val="none" w:sz="0" w:space="0" w:color="auto"/>
        <w:left w:val="none" w:sz="0" w:space="0" w:color="auto"/>
        <w:bottom w:val="none" w:sz="0" w:space="0" w:color="auto"/>
        <w:right w:val="none" w:sz="0" w:space="0" w:color="auto"/>
      </w:divBdr>
    </w:div>
    <w:div w:id="950669560">
      <w:bodyDiv w:val="1"/>
      <w:marLeft w:val="0"/>
      <w:marRight w:val="0"/>
      <w:marTop w:val="0"/>
      <w:marBottom w:val="0"/>
      <w:divBdr>
        <w:top w:val="none" w:sz="0" w:space="0" w:color="auto"/>
        <w:left w:val="none" w:sz="0" w:space="0" w:color="auto"/>
        <w:bottom w:val="none" w:sz="0" w:space="0" w:color="auto"/>
        <w:right w:val="none" w:sz="0" w:space="0" w:color="auto"/>
      </w:divBdr>
    </w:div>
    <w:div w:id="1077173573">
      <w:bodyDiv w:val="1"/>
      <w:marLeft w:val="0"/>
      <w:marRight w:val="0"/>
      <w:marTop w:val="0"/>
      <w:marBottom w:val="0"/>
      <w:divBdr>
        <w:top w:val="none" w:sz="0" w:space="0" w:color="auto"/>
        <w:left w:val="none" w:sz="0" w:space="0" w:color="auto"/>
        <w:bottom w:val="none" w:sz="0" w:space="0" w:color="auto"/>
        <w:right w:val="none" w:sz="0" w:space="0" w:color="auto"/>
      </w:divBdr>
      <w:divsChild>
        <w:div w:id="1129977870">
          <w:marLeft w:val="360"/>
          <w:marRight w:val="0"/>
          <w:marTop w:val="60"/>
          <w:marBottom w:val="60"/>
          <w:divBdr>
            <w:top w:val="none" w:sz="0" w:space="0" w:color="auto"/>
            <w:left w:val="none" w:sz="0" w:space="0" w:color="auto"/>
            <w:bottom w:val="none" w:sz="0" w:space="0" w:color="auto"/>
            <w:right w:val="none" w:sz="0" w:space="0" w:color="auto"/>
          </w:divBdr>
        </w:div>
        <w:div w:id="327371874">
          <w:marLeft w:val="590"/>
          <w:marRight w:val="0"/>
          <w:marTop w:val="60"/>
          <w:marBottom w:val="60"/>
          <w:divBdr>
            <w:top w:val="none" w:sz="0" w:space="0" w:color="auto"/>
            <w:left w:val="none" w:sz="0" w:space="0" w:color="auto"/>
            <w:bottom w:val="none" w:sz="0" w:space="0" w:color="auto"/>
            <w:right w:val="none" w:sz="0" w:space="0" w:color="auto"/>
          </w:divBdr>
        </w:div>
        <w:div w:id="259606656">
          <w:marLeft w:val="360"/>
          <w:marRight w:val="0"/>
          <w:marTop w:val="60"/>
          <w:marBottom w:val="60"/>
          <w:divBdr>
            <w:top w:val="none" w:sz="0" w:space="0" w:color="auto"/>
            <w:left w:val="none" w:sz="0" w:space="0" w:color="auto"/>
            <w:bottom w:val="none" w:sz="0" w:space="0" w:color="auto"/>
            <w:right w:val="none" w:sz="0" w:space="0" w:color="auto"/>
          </w:divBdr>
        </w:div>
        <w:div w:id="2136285977">
          <w:marLeft w:val="590"/>
          <w:marRight w:val="0"/>
          <w:marTop w:val="60"/>
          <w:marBottom w:val="60"/>
          <w:divBdr>
            <w:top w:val="none" w:sz="0" w:space="0" w:color="auto"/>
            <w:left w:val="none" w:sz="0" w:space="0" w:color="auto"/>
            <w:bottom w:val="none" w:sz="0" w:space="0" w:color="auto"/>
            <w:right w:val="none" w:sz="0" w:space="0" w:color="auto"/>
          </w:divBdr>
        </w:div>
        <w:div w:id="612787716">
          <w:marLeft w:val="590"/>
          <w:marRight w:val="0"/>
          <w:marTop w:val="60"/>
          <w:marBottom w:val="60"/>
          <w:divBdr>
            <w:top w:val="none" w:sz="0" w:space="0" w:color="auto"/>
            <w:left w:val="none" w:sz="0" w:space="0" w:color="auto"/>
            <w:bottom w:val="none" w:sz="0" w:space="0" w:color="auto"/>
            <w:right w:val="none" w:sz="0" w:space="0" w:color="auto"/>
          </w:divBdr>
        </w:div>
        <w:div w:id="2010406077">
          <w:marLeft w:val="835"/>
          <w:marRight w:val="0"/>
          <w:marTop w:val="60"/>
          <w:marBottom w:val="60"/>
          <w:divBdr>
            <w:top w:val="none" w:sz="0" w:space="0" w:color="auto"/>
            <w:left w:val="none" w:sz="0" w:space="0" w:color="auto"/>
            <w:bottom w:val="none" w:sz="0" w:space="0" w:color="auto"/>
            <w:right w:val="none" w:sz="0" w:space="0" w:color="auto"/>
          </w:divBdr>
        </w:div>
        <w:div w:id="1297026700">
          <w:marLeft w:val="835"/>
          <w:marRight w:val="0"/>
          <w:marTop w:val="60"/>
          <w:marBottom w:val="60"/>
          <w:divBdr>
            <w:top w:val="none" w:sz="0" w:space="0" w:color="auto"/>
            <w:left w:val="none" w:sz="0" w:space="0" w:color="auto"/>
            <w:bottom w:val="none" w:sz="0" w:space="0" w:color="auto"/>
            <w:right w:val="none" w:sz="0" w:space="0" w:color="auto"/>
          </w:divBdr>
        </w:div>
        <w:div w:id="1250308775">
          <w:marLeft w:val="965"/>
          <w:marRight w:val="0"/>
          <w:marTop w:val="60"/>
          <w:marBottom w:val="60"/>
          <w:divBdr>
            <w:top w:val="none" w:sz="0" w:space="0" w:color="auto"/>
            <w:left w:val="none" w:sz="0" w:space="0" w:color="auto"/>
            <w:bottom w:val="none" w:sz="0" w:space="0" w:color="auto"/>
            <w:right w:val="none" w:sz="0" w:space="0" w:color="auto"/>
          </w:divBdr>
        </w:div>
      </w:divsChild>
    </w:div>
    <w:div w:id="1323505023">
      <w:bodyDiv w:val="1"/>
      <w:marLeft w:val="0"/>
      <w:marRight w:val="0"/>
      <w:marTop w:val="0"/>
      <w:marBottom w:val="0"/>
      <w:divBdr>
        <w:top w:val="none" w:sz="0" w:space="0" w:color="auto"/>
        <w:left w:val="none" w:sz="0" w:space="0" w:color="auto"/>
        <w:bottom w:val="none" w:sz="0" w:space="0" w:color="auto"/>
        <w:right w:val="none" w:sz="0" w:space="0" w:color="auto"/>
      </w:divBdr>
    </w:div>
    <w:div w:id="1397122391">
      <w:bodyDiv w:val="1"/>
      <w:marLeft w:val="0"/>
      <w:marRight w:val="0"/>
      <w:marTop w:val="0"/>
      <w:marBottom w:val="0"/>
      <w:divBdr>
        <w:top w:val="none" w:sz="0" w:space="0" w:color="auto"/>
        <w:left w:val="none" w:sz="0" w:space="0" w:color="auto"/>
        <w:bottom w:val="none" w:sz="0" w:space="0" w:color="auto"/>
        <w:right w:val="none" w:sz="0" w:space="0" w:color="auto"/>
      </w:divBdr>
    </w:div>
    <w:div w:id="1746611285">
      <w:bodyDiv w:val="1"/>
      <w:marLeft w:val="0"/>
      <w:marRight w:val="0"/>
      <w:marTop w:val="0"/>
      <w:marBottom w:val="0"/>
      <w:divBdr>
        <w:top w:val="none" w:sz="0" w:space="0" w:color="auto"/>
        <w:left w:val="none" w:sz="0" w:space="0" w:color="auto"/>
        <w:bottom w:val="none" w:sz="0" w:space="0" w:color="auto"/>
        <w:right w:val="none" w:sz="0" w:space="0" w:color="auto"/>
      </w:divBdr>
    </w:div>
    <w:div w:id="1925262860">
      <w:bodyDiv w:val="1"/>
      <w:marLeft w:val="0"/>
      <w:marRight w:val="0"/>
      <w:marTop w:val="0"/>
      <w:marBottom w:val="0"/>
      <w:divBdr>
        <w:top w:val="none" w:sz="0" w:space="0" w:color="auto"/>
        <w:left w:val="none" w:sz="0" w:space="0" w:color="auto"/>
        <w:bottom w:val="none" w:sz="0" w:space="0" w:color="auto"/>
        <w:right w:val="none" w:sz="0" w:space="0" w:color="auto"/>
      </w:divBdr>
      <w:divsChild>
        <w:div w:id="1870332299">
          <w:marLeft w:val="1166"/>
          <w:marRight w:val="0"/>
          <w:marTop w:val="0"/>
          <w:marBottom w:val="0"/>
          <w:divBdr>
            <w:top w:val="none" w:sz="0" w:space="0" w:color="auto"/>
            <w:left w:val="none" w:sz="0" w:space="0" w:color="auto"/>
            <w:bottom w:val="none" w:sz="0" w:space="0" w:color="auto"/>
            <w:right w:val="none" w:sz="0" w:space="0" w:color="auto"/>
          </w:divBdr>
        </w:div>
        <w:div w:id="1842116765">
          <w:marLeft w:val="1166"/>
          <w:marRight w:val="0"/>
          <w:marTop w:val="0"/>
          <w:marBottom w:val="0"/>
          <w:divBdr>
            <w:top w:val="none" w:sz="0" w:space="0" w:color="auto"/>
            <w:left w:val="none" w:sz="0" w:space="0" w:color="auto"/>
            <w:bottom w:val="none" w:sz="0" w:space="0" w:color="auto"/>
            <w:right w:val="none" w:sz="0" w:space="0" w:color="auto"/>
          </w:divBdr>
        </w:div>
        <w:div w:id="1929387968">
          <w:marLeft w:val="1166"/>
          <w:marRight w:val="0"/>
          <w:marTop w:val="0"/>
          <w:marBottom w:val="0"/>
          <w:divBdr>
            <w:top w:val="none" w:sz="0" w:space="0" w:color="auto"/>
            <w:left w:val="none" w:sz="0" w:space="0" w:color="auto"/>
            <w:bottom w:val="none" w:sz="0" w:space="0" w:color="auto"/>
            <w:right w:val="none" w:sz="0" w:space="0" w:color="auto"/>
          </w:divBdr>
        </w:div>
        <w:div w:id="1730687120">
          <w:marLeft w:val="1166"/>
          <w:marRight w:val="0"/>
          <w:marTop w:val="0"/>
          <w:marBottom w:val="0"/>
          <w:divBdr>
            <w:top w:val="none" w:sz="0" w:space="0" w:color="auto"/>
            <w:left w:val="none" w:sz="0" w:space="0" w:color="auto"/>
            <w:bottom w:val="none" w:sz="0" w:space="0" w:color="auto"/>
            <w:right w:val="none" w:sz="0" w:space="0" w:color="auto"/>
          </w:divBdr>
        </w:div>
        <w:div w:id="1050612233">
          <w:marLeft w:val="1166"/>
          <w:marRight w:val="0"/>
          <w:marTop w:val="0"/>
          <w:marBottom w:val="0"/>
          <w:divBdr>
            <w:top w:val="none" w:sz="0" w:space="0" w:color="auto"/>
            <w:left w:val="none" w:sz="0" w:space="0" w:color="auto"/>
            <w:bottom w:val="none" w:sz="0" w:space="0" w:color="auto"/>
            <w:right w:val="none" w:sz="0" w:space="0" w:color="auto"/>
          </w:divBdr>
        </w:div>
      </w:divsChild>
    </w:div>
    <w:div w:id="2124222901">
      <w:bodyDiv w:val="1"/>
      <w:marLeft w:val="0"/>
      <w:marRight w:val="0"/>
      <w:marTop w:val="0"/>
      <w:marBottom w:val="0"/>
      <w:divBdr>
        <w:top w:val="none" w:sz="0" w:space="0" w:color="auto"/>
        <w:left w:val="none" w:sz="0" w:space="0" w:color="auto"/>
        <w:bottom w:val="none" w:sz="0" w:space="0" w:color="auto"/>
        <w:right w:val="none" w:sz="0" w:space="0" w:color="auto"/>
      </w:divBdr>
      <w:divsChild>
        <w:div w:id="1336759993">
          <w:marLeft w:val="360"/>
          <w:marRight w:val="0"/>
          <w:marTop w:val="60"/>
          <w:marBottom w:val="60"/>
          <w:divBdr>
            <w:top w:val="none" w:sz="0" w:space="0" w:color="auto"/>
            <w:left w:val="none" w:sz="0" w:space="0" w:color="auto"/>
            <w:bottom w:val="none" w:sz="0" w:space="0" w:color="auto"/>
            <w:right w:val="none" w:sz="0" w:space="0" w:color="auto"/>
          </w:divBdr>
        </w:div>
        <w:div w:id="2134055056">
          <w:marLeft w:val="590"/>
          <w:marRight w:val="0"/>
          <w:marTop w:val="60"/>
          <w:marBottom w:val="60"/>
          <w:divBdr>
            <w:top w:val="none" w:sz="0" w:space="0" w:color="auto"/>
            <w:left w:val="none" w:sz="0" w:space="0" w:color="auto"/>
            <w:bottom w:val="none" w:sz="0" w:space="0" w:color="auto"/>
            <w:right w:val="none" w:sz="0" w:space="0" w:color="auto"/>
          </w:divBdr>
        </w:div>
        <w:div w:id="1377584055">
          <w:marLeft w:val="590"/>
          <w:marRight w:val="0"/>
          <w:marTop w:val="60"/>
          <w:marBottom w:val="60"/>
          <w:divBdr>
            <w:top w:val="none" w:sz="0" w:space="0" w:color="auto"/>
            <w:left w:val="none" w:sz="0" w:space="0" w:color="auto"/>
            <w:bottom w:val="none" w:sz="0" w:space="0" w:color="auto"/>
            <w:right w:val="none" w:sz="0" w:space="0" w:color="auto"/>
          </w:divBdr>
        </w:div>
        <w:div w:id="1910571749">
          <w:marLeft w:val="590"/>
          <w:marRight w:val="0"/>
          <w:marTop w:val="60"/>
          <w:marBottom w:val="60"/>
          <w:divBdr>
            <w:top w:val="none" w:sz="0" w:space="0" w:color="auto"/>
            <w:left w:val="none" w:sz="0" w:space="0" w:color="auto"/>
            <w:bottom w:val="none" w:sz="0" w:space="0" w:color="auto"/>
            <w:right w:val="none" w:sz="0" w:space="0" w:color="auto"/>
          </w:divBdr>
        </w:div>
        <w:div w:id="160201497">
          <w:marLeft w:val="360"/>
          <w:marRight w:val="0"/>
          <w:marTop w:val="60"/>
          <w:marBottom w:val="60"/>
          <w:divBdr>
            <w:top w:val="none" w:sz="0" w:space="0" w:color="auto"/>
            <w:left w:val="none" w:sz="0" w:space="0" w:color="auto"/>
            <w:bottom w:val="none" w:sz="0" w:space="0" w:color="auto"/>
            <w:right w:val="none" w:sz="0" w:space="0" w:color="auto"/>
          </w:divBdr>
        </w:div>
        <w:div w:id="1012296395">
          <w:marLeft w:val="590"/>
          <w:marRight w:val="0"/>
          <w:marTop w:val="60"/>
          <w:marBottom w:val="60"/>
          <w:divBdr>
            <w:top w:val="none" w:sz="0" w:space="0" w:color="auto"/>
            <w:left w:val="none" w:sz="0" w:space="0" w:color="auto"/>
            <w:bottom w:val="none" w:sz="0" w:space="0" w:color="auto"/>
            <w:right w:val="none" w:sz="0" w:space="0" w:color="auto"/>
          </w:divBdr>
        </w:div>
        <w:div w:id="824514571">
          <w:marLeft w:val="835"/>
          <w:marRight w:val="0"/>
          <w:marTop w:val="60"/>
          <w:marBottom w:val="60"/>
          <w:divBdr>
            <w:top w:val="none" w:sz="0" w:space="0" w:color="auto"/>
            <w:left w:val="none" w:sz="0" w:space="0" w:color="auto"/>
            <w:bottom w:val="none" w:sz="0" w:space="0" w:color="auto"/>
            <w:right w:val="none" w:sz="0" w:space="0" w:color="auto"/>
          </w:divBdr>
        </w:div>
        <w:div w:id="1413746521">
          <w:marLeft w:val="835"/>
          <w:marRight w:val="0"/>
          <w:marTop w:val="60"/>
          <w:marBottom w:val="60"/>
          <w:divBdr>
            <w:top w:val="none" w:sz="0" w:space="0" w:color="auto"/>
            <w:left w:val="none" w:sz="0" w:space="0" w:color="auto"/>
            <w:bottom w:val="none" w:sz="0" w:space="0" w:color="auto"/>
            <w:right w:val="none" w:sz="0" w:space="0" w:color="auto"/>
          </w:divBdr>
        </w:div>
        <w:div w:id="1436680310">
          <w:marLeft w:val="590"/>
          <w:marRight w:val="0"/>
          <w:marTop w:val="60"/>
          <w:marBottom w:val="60"/>
          <w:divBdr>
            <w:top w:val="none" w:sz="0" w:space="0" w:color="auto"/>
            <w:left w:val="none" w:sz="0" w:space="0" w:color="auto"/>
            <w:bottom w:val="none" w:sz="0" w:space="0" w:color="auto"/>
            <w:right w:val="none" w:sz="0" w:space="0" w:color="auto"/>
          </w:divBdr>
        </w:div>
        <w:div w:id="2134903622">
          <w:marLeft w:val="835"/>
          <w:marRight w:val="0"/>
          <w:marTop w:val="60"/>
          <w:marBottom w:val="60"/>
          <w:divBdr>
            <w:top w:val="none" w:sz="0" w:space="0" w:color="auto"/>
            <w:left w:val="none" w:sz="0" w:space="0" w:color="auto"/>
            <w:bottom w:val="none" w:sz="0" w:space="0" w:color="auto"/>
            <w:right w:val="none" w:sz="0" w:space="0" w:color="auto"/>
          </w:divBdr>
        </w:div>
        <w:div w:id="390544428">
          <w:marLeft w:val="590"/>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88020-E79A-4895-A730-11C13BA85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3</Pages>
  <Words>955</Words>
  <Characters>5447</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6390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Samsung1</cp:lastModifiedBy>
  <cp:revision>66</cp:revision>
  <dcterms:created xsi:type="dcterms:W3CDTF">2019-04-02T08:20:00Z</dcterms:created>
  <dcterms:modified xsi:type="dcterms:W3CDTF">2019-05-07T10:31:00Z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